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3039"/>
        <w:tblW w:w="9993" w:type="dxa"/>
        <w:tblCellMar>
          <w:left w:w="70" w:type="dxa"/>
          <w:right w:w="70" w:type="dxa"/>
        </w:tblCellMar>
        <w:tblLook w:val="0000" w:firstRow="0" w:lastRow="0" w:firstColumn="0" w:lastColumn="0" w:noHBand="0" w:noVBand="0"/>
      </w:tblPr>
      <w:tblGrid>
        <w:gridCol w:w="6096"/>
        <w:gridCol w:w="3897"/>
      </w:tblGrid>
      <w:tr w:rsidR="005073ED" w:rsidTr="0C669668" w14:paraId="10831597" w14:textId="77777777">
        <w:trPr>
          <w:trHeight w:val="988"/>
        </w:trPr>
        <w:tc>
          <w:tcPr>
            <w:tcW w:w="6096" w:type="dxa"/>
            <w:tcMar>
              <w:left w:w="0" w:type="dxa"/>
              <w:right w:w="0" w:type="dxa"/>
            </w:tcMar>
          </w:tcPr>
          <w:p w:rsidR="00402D05" w:rsidP="005073ED" w:rsidRDefault="005073ED" w14:paraId="794264AE" w14:textId="77777777">
            <w:pPr>
              <w:pStyle w:val="Descriptorregel1"/>
              <w:ind w:left="0" w:right="426"/>
              <w:rPr>
                <w:color w:val="A6A6A6" w:themeColor="background1" w:themeShade="A6"/>
              </w:rPr>
            </w:pPr>
            <w:r w:rsidRPr="00B44129">
              <w:rPr>
                <w:color w:val="A6A6A6" w:themeColor="background1" w:themeShade="A6"/>
              </w:rPr>
              <w:t xml:space="preserve">PROVINCIAAL RECREATIEDOMEIN </w:t>
            </w:r>
          </w:p>
          <w:p w:rsidRPr="00B44129" w:rsidR="005073ED" w:rsidP="005073ED" w:rsidRDefault="004C5E2F" w14:paraId="031D61A6" w14:textId="1FEF4072">
            <w:pPr>
              <w:pStyle w:val="Descriptorregel1"/>
              <w:ind w:left="0" w:right="426"/>
              <w:rPr>
                <w:color w:val="A6A6A6" w:themeColor="background1" w:themeShade="A6"/>
              </w:rPr>
            </w:pPr>
            <w:r>
              <w:rPr>
                <w:color w:val="A6A6A6" w:themeColor="background1" w:themeShade="A6"/>
              </w:rPr>
              <w:t>De Schorre</w:t>
            </w:r>
          </w:p>
          <w:p w:rsidRPr="00881C48" w:rsidR="005073ED" w:rsidP="005073ED" w:rsidRDefault="005073ED" w14:paraId="1937C94A" w14:textId="77777777">
            <w:pPr>
              <w:pStyle w:val="Descriptorregel2"/>
              <w:ind w:left="0"/>
            </w:pPr>
            <w:r w:rsidRPr="00B44129">
              <w:rPr>
                <w:color w:val="D9D9D9" w:themeColor="background1" w:themeShade="D9"/>
              </w:rPr>
              <w:t>Departement Vrije Tijd</w:t>
            </w:r>
          </w:p>
        </w:tc>
        <w:tc>
          <w:tcPr>
            <w:tcW w:w="3897" w:type="dxa"/>
            <w:tcMar>
              <w:left w:w="57" w:type="dxa"/>
              <w:right w:w="0" w:type="dxa"/>
            </w:tcMar>
          </w:tcPr>
          <w:p w:rsidRPr="00433751" w:rsidR="005073ED" w:rsidP="005073ED" w:rsidRDefault="005073ED" w14:paraId="0C31E744" w14:textId="77777777">
            <w:pPr>
              <w:spacing w:after="40"/>
              <w:rPr>
                <w:rFonts w:ascii="Univers Condensed" w:hAnsi="Univers Condensed"/>
                <w:bCs/>
                <w:sz w:val="24"/>
              </w:rPr>
            </w:pPr>
          </w:p>
          <w:p w:rsidRPr="00433751" w:rsidR="005073ED" w:rsidP="005073ED" w:rsidRDefault="005073ED" w14:paraId="7181DBD7" w14:textId="77777777">
            <w:pPr>
              <w:spacing w:after="40"/>
              <w:rPr>
                <w:rFonts w:ascii="Univers Condensed" w:hAnsi="Univers Condensed"/>
                <w:bCs/>
                <w:sz w:val="24"/>
              </w:rPr>
            </w:pPr>
          </w:p>
          <w:p w:rsidRPr="00433751" w:rsidR="005073ED" w:rsidP="005073ED" w:rsidRDefault="005073ED" w14:paraId="1DDBB387" w14:textId="77777777">
            <w:pPr>
              <w:spacing w:after="40"/>
              <w:rPr>
                <w:rFonts w:ascii="Univers Condensed" w:hAnsi="Univers Condensed"/>
                <w:bCs/>
                <w:sz w:val="24"/>
              </w:rPr>
            </w:pPr>
          </w:p>
        </w:tc>
      </w:tr>
    </w:tbl>
    <w:p w:rsidR="007C7E85" w:rsidP="009F30CB" w:rsidRDefault="007C7E85" w14:paraId="20DE8C81" w14:textId="77777777">
      <w:pPr>
        <w:jc w:val="both"/>
        <w:rPr>
          <w:b/>
          <w:lang w:val="nl-NL" w:eastAsia="nl-NL"/>
        </w:rPr>
      </w:pPr>
    </w:p>
    <w:p w:rsidR="009F30CB" w:rsidP="6E3584C5" w:rsidRDefault="004A1B7F" w14:paraId="14C105FC" w14:textId="0B57ABEB">
      <w:pPr>
        <w:jc w:val="both"/>
        <w:rPr>
          <w:b/>
          <w:bCs/>
          <w:lang w:eastAsia="nl-NL"/>
        </w:rPr>
      </w:pPr>
      <w:r w:rsidRPr="0C669668">
        <w:rPr>
          <w:b/>
          <w:bCs/>
          <w:lang w:val="nl-NL" w:eastAsia="nl-NL"/>
        </w:rPr>
        <w:t>OPDRACHTDOCUMENT</w:t>
      </w:r>
      <w:r w:rsidRPr="0C669668" w:rsidR="00562AD2">
        <w:rPr>
          <w:b/>
          <w:bCs/>
          <w:lang w:eastAsia="nl-NL"/>
        </w:rPr>
        <w:t xml:space="preserve"> HOUDENDE DE BIJZONDERE EN ALGEMENE VOORWAARDEN VAN DE CONCESSIE VOOR DE CATERING VAN </w:t>
      </w:r>
      <w:r w:rsidRPr="0C669668" w:rsidR="0F481A2A">
        <w:rPr>
          <w:b/>
          <w:bCs/>
          <w:lang w:eastAsia="nl-NL"/>
        </w:rPr>
        <w:t>PUTTEKE WINTER</w:t>
      </w:r>
      <w:r w:rsidRPr="0C669668" w:rsidR="00D8719C">
        <w:rPr>
          <w:b/>
          <w:bCs/>
          <w:lang w:eastAsia="nl-NL"/>
        </w:rPr>
        <w:t xml:space="preserve"> </w:t>
      </w:r>
      <w:r w:rsidRPr="0C669668" w:rsidR="00562AD2">
        <w:rPr>
          <w:b/>
          <w:bCs/>
          <w:lang w:eastAsia="nl-NL"/>
        </w:rPr>
        <w:t xml:space="preserve">IN </w:t>
      </w:r>
      <w:r w:rsidRPr="0C669668" w:rsidR="00EE0B37">
        <w:rPr>
          <w:b/>
          <w:bCs/>
          <w:lang w:eastAsia="nl-NL"/>
        </w:rPr>
        <w:t>DE SCHORRE.</w:t>
      </w:r>
    </w:p>
    <w:p w:rsidRPr="009F30CB" w:rsidR="00562AD2" w:rsidP="009F30CB" w:rsidRDefault="00562AD2" w14:paraId="4C0F5536" w14:textId="77777777">
      <w:pPr>
        <w:jc w:val="both"/>
        <w:rPr>
          <w:b/>
          <w:lang w:eastAsia="nl-NL"/>
        </w:rPr>
      </w:pPr>
      <w:r w:rsidRPr="00D73BA9">
        <w:rPr>
          <w:lang w:eastAsia="nl-NL"/>
        </w:rPr>
        <w:tab/>
      </w:r>
    </w:p>
    <w:p w:rsidRPr="00256871" w:rsidR="00562AD2" w:rsidP="00562AD2" w:rsidRDefault="00562AD2" w14:paraId="0344C918" w14:textId="77777777">
      <w:pPr>
        <w:jc w:val="both"/>
        <w:rPr>
          <w:b/>
          <w:sz w:val="20"/>
          <w:szCs w:val="20"/>
          <w:lang w:eastAsia="nl-NL"/>
        </w:rPr>
      </w:pPr>
      <w:r w:rsidRPr="00256871">
        <w:rPr>
          <w:b/>
          <w:sz w:val="20"/>
          <w:szCs w:val="20"/>
          <w:u w:val="single"/>
          <w:lang w:eastAsia="nl-NL"/>
        </w:rPr>
        <w:t>Artikel 1</w:t>
      </w:r>
      <w:r w:rsidRPr="00256871">
        <w:rPr>
          <w:b/>
          <w:sz w:val="20"/>
          <w:szCs w:val="20"/>
          <w:lang w:eastAsia="nl-NL"/>
        </w:rPr>
        <w:t xml:space="preserve">     </w:t>
      </w:r>
      <w:r w:rsidRPr="00256871">
        <w:rPr>
          <w:b/>
          <w:sz w:val="20"/>
          <w:szCs w:val="20"/>
          <w:u w:val="single"/>
          <w:lang w:eastAsia="nl-NL"/>
        </w:rPr>
        <w:t>Voorwerp van de concessie</w:t>
      </w:r>
    </w:p>
    <w:p w:rsidRPr="00553FCC" w:rsidR="00562AD2" w:rsidP="00557F28" w:rsidRDefault="00562AD2" w14:paraId="443A48E2" w14:textId="667DA433">
      <w:pPr>
        <w:ind w:left="284" w:hanging="284"/>
        <w:rPr>
          <w:b/>
          <w:bCs/>
          <w:sz w:val="20"/>
          <w:szCs w:val="20"/>
          <w:lang w:eastAsia="nl-NL"/>
        </w:rPr>
      </w:pPr>
      <w:r w:rsidRPr="65ECD515">
        <w:rPr>
          <w:sz w:val="20"/>
          <w:szCs w:val="20"/>
          <w:lang w:eastAsia="nl-NL"/>
        </w:rPr>
        <w:t>a. De concessie heeft tot doel het leveren, ex</w:t>
      </w:r>
      <w:r w:rsidRPr="65ECD515" w:rsidR="009F30CB">
        <w:rPr>
          <w:sz w:val="20"/>
          <w:szCs w:val="20"/>
          <w:lang w:eastAsia="nl-NL"/>
        </w:rPr>
        <w:t>ploiteren en faciliteren van</w:t>
      </w:r>
      <w:r w:rsidRPr="65ECD515">
        <w:rPr>
          <w:sz w:val="20"/>
          <w:szCs w:val="20"/>
          <w:lang w:eastAsia="nl-NL"/>
        </w:rPr>
        <w:t xml:space="preserve"> tijdelijke cateringstand</w:t>
      </w:r>
      <w:r w:rsidRPr="65ECD515" w:rsidR="009F30CB">
        <w:rPr>
          <w:sz w:val="20"/>
          <w:szCs w:val="20"/>
          <w:lang w:eastAsia="nl-NL"/>
        </w:rPr>
        <w:t>en</w:t>
      </w:r>
      <w:r w:rsidRPr="65ECD515">
        <w:rPr>
          <w:sz w:val="20"/>
          <w:szCs w:val="20"/>
          <w:lang w:eastAsia="nl-NL"/>
        </w:rPr>
        <w:t xml:space="preserve"> ten behoeve van </w:t>
      </w:r>
      <w:r w:rsidRPr="65ECD515" w:rsidR="2898B1DC">
        <w:rPr>
          <w:sz w:val="20"/>
          <w:szCs w:val="20"/>
          <w:lang w:eastAsia="nl-NL"/>
        </w:rPr>
        <w:t>Putteke Winter 202</w:t>
      </w:r>
      <w:r w:rsidRPr="65ECD515" w:rsidR="15DE4FCC">
        <w:rPr>
          <w:sz w:val="20"/>
          <w:szCs w:val="20"/>
          <w:lang w:eastAsia="nl-NL"/>
        </w:rPr>
        <w:t>5</w:t>
      </w:r>
      <w:r w:rsidRPr="65ECD515" w:rsidR="00D8719C">
        <w:rPr>
          <w:sz w:val="20"/>
          <w:szCs w:val="20"/>
          <w:lang w:eastAsia="nl-NL"/>
        </w:rPr>
        <w:t xml:space="preserve"> </w:t>
      </w:r>
      <w:r w:rsidRPr="65ECD515" w:rsidR="00553FCC">
        <w:rPr>
          <w:sz w:val="20"/>
          <w:szCs w:val="20"/>
          <w:lang w:eastAsia="nl-NL"/>
        </w:rPr>
        <w:t xml:space="preserve">in </w:t>
      </w:r>
      <w:r w:rsidRPr="65ECD515" w:rsidR="00EE0B37">
        <w:rPr>
          <w:sz w:val="20"/>
          <w:szCs w:val="20"/>
          <w:lang w:eastAsia="nl-NL"/>
        </w:rPr>
        <w:t>De Schorre te Boom</w:t>
      </w:r>
      <w:r w:rsidRPr="65ECD515">
        <w:rPr>
          <w:sz w:val="20"/>
          <w:szCs w:val="20"/>
          <w:lang w:eastAsia="nl-NL"/>
        </w:rPr>
        <w:t>.</w:t>
      </w:r>
      <w:r>
        <w:br/>
      </w:r>
      <w:r>
        <w:br/>
      </w:r>
      <w:r w:rsidRPr="65ECD515">
        <w:rPr>
          <w:sz w:val="20"/>
          <w:szCs w:val="20"/>
          <w:lang w:eastAsia="nl-NL"/>
        </w:rPr>
        <w:t>Om de bezoekers (</w:t>
      </w:r>
      <w:r w:rsidRPr="65ECD515" w:rsidR="00433751">
        <w:rPr>
          <w:sz w:val="20"/>
          <w:szCs w:val="20"/>
          <w:lang w:eastAsia="nl-NL"/>
        </w:rPr>
        <w:t xml:space="preserve">plusminus </w:t>
      </w:r>
      <w:r w:rsidRPr="65ECD515" w:rsidR="1394DB47">
        <w:rPr>
          <w:sz w:val="20"/>
          <w:szCs w:val="20"/>
          <w:lang w:eastAsia="nl-NL"/>
        </w:rPr>
        <w:t>11</w:t>
      </w:r>
      <w:r w:rsidRPr="65ECD515">
        <w:rPr>
          <w:sz w:val="20"/>
          <w:szCs w:val="20"/>
          <w:lang w:eastAsia="nl-NL"/>
        </w:rPr>
        <w:t xml:space="preserve">.000 bezoekers) van </w:t>
      </w:r>
      <w:r w:rsidRPr="65ECD515" w:rsidR="384326B2">
        <w:rPr>
          <w:sz w:val="20"/>
          <w:szCs w:val="20"/>
          <w:lang w:eastAsia="nl-NL"/>
        </w:rPr>
        <w:t>Pu</w:t>
      </w:r>
      <w:r w:rsidRPr="65ECD515" w:rsidR="00D8719C">
        <w:rPr>
          <w:sz w:val="20"/>
          <w:szCs w:val="20"/>
          <w:lang w:eastAsia="nl-NL"/>
        </w:rPr>
        <w:t>t</w:t>
      </w:r>
      <w:r w:rsidRPr="65ECD515" w:rsidR="1FF21D89">
        <w:rPr>
          <w:sz w:val="20"/>
          <w:szCs w:val="20"/>
          <w:lang w:eastAsia="nl-NL"/>
        </w:rPr>
        <w:t>teke Winter</w:t>
      </w:r>
      <w:r w:rsidRPr="65ECD515">
        <w:rPr>
          <w:sz w:val="20"/>
          <w:szCs w:val="20"/>
          <w:lang w:eastAsia="nl-NL"/>
        </w:rPr>
        <w:t xml:space="preserve">, dat zich richt naar </w:t>
      </w:r>
      <w:r w:rsidRPr="65ECD515" w:rsidR="00D8719C">
        <w:rPr>
          <w:sz w:val="20"/>
          <w:szCs w:val="20"/>
          <w:lang w:eastAsia="nl-NL"/>
        </w:rPr>
        <w:t>gezinnen met kinderen va</w:t>
      </w:r>
      <w:r w:rsidRPr="65ECD515" w:rsidR="00430572">
        <w:rPr>
          <w:sz w:val="20"/>
          <w:szCs w:val="20"/>
          <w:lang w:eastAsia="nl-NL"/>
        </w:rPr>
        <w:t>n</w:t>
      </w:r>
      <w:r w:rsidRPr="65ECD515" w:rsidR="00D8719C">
        <w:rPr>
          <w:sz w:val="20"/>
          <w:szCs w:val="20"/>
          <w:lang w:eastAsia="nl-NL"/>
        </w:rPr>
        <w:t xml:space="preserve"> 3-99 jaar oud</w:t>
      </w:r>
      <w:r w:rsidRPr="65ECD515">
        <w:rPr>
          <w:sz w:val="20"/>
          <w:szCs w:val="20"/>
          <w:lang w:eastAsia="nl-NL"/>
        </w:rPr>
        <w:t xml:space="preserve">, van voldoende cateringfaciliteiten te voorzien, wil de directie van </w:t>
      </w:r>
      <w:r w:rsidRPr="65ECD515" w:rsidR="00D8719C">
        <w:rPr>
          <w:sz w:val="20"/>
          <w:szCs w:val="20"/>
          <w:lang w:eastAsia="nl-NL"/>
        </w:rPr>
        <w:t xml:space="preserve">De Schorre een horeca-aanbod aanbieden door middel van </w:t>
      </w:r>
      <w:r w:rsidRPr="65ECD515" w:rsidR="5A7CD06F">
        <w:rPr>
          <w:sz w:val="20"/>
          <w:szCs w:val="20"/>
          <w:lang w:eastAsia="nl-NL"/>
        </w:rPr>
        <w:t>2</w:t>
      </w:r>
      <w:r w:rsidRPr="65ECD515" w:rsidR="00EE0B37">
        <w:rPr>
          <w:sz w:val="20"/>
          <w:szCs w:val="20"/>
          <w:lang w:eastAsia="nl-NL"/>
        </w:rPr>
        <w:t xml:space="preserve"> </w:t>
      </w:r>
      <w:r w:rsidRPr="65ECD515" w:rsidR="00D8719C">
        <w:rPr>
          <w:sz w:val="20"/>
          <w:szCs w:val="20"/>
          <w:lang w:eastAsia="nl-NL"/>
        </w:rPr>
        <w:t>catering zone</w:t>
      </w:r>
      <w:r w:rsidRPr="65ECD515" w:rsidR="00EE0B37">
        <w:rPr>
          <w:sz w:val="20"/>
          <w:szCs w:val="20"/>
          <w:lang w:eastAsia="nl-NL"/>
        </w:rPr>
        <w:t>(s)</w:t>
      </w:r>
      <w:r w:rsidRPr="65ECD515" w:rsidR="00834BF0">
        <w:rPr>
          <w:sz w:val="20"/>
          <w:szCs w:val="20"/>
          <w:lang w:eastAsia="nl-NL"/>
        </w:rPr>
        <w:t>.</w:t>
      </w:r>
      <w:r>
        <w:br/>
      </w:r>
      <w:r>
        <w:br/>
      </w:r>
      <w:r w:rsidRPr="65ECD515" w:rsidR="004A1B7F">
        <w:rPr>
          <w:rFonts w:cs="Tahoma"/>
          <w:sz w:val="20"/>
          <w:szCs w:val="20"/>
          <w:lang w:eastAsia="nl-NL"/>
        </w:rPr>
        <w:t xml:space="preserve">De </w:t>
      </w:r>
      <w:r w:rsidRPr="65ECD515">
        <w:rPr>
          <w:rFonts w:cs="Tahoma"/>
          <w:sz w:val="20"/>
          <w:szCs w:val="20"/>
          <w:lang w:eastAsia="nl-NL"/>
        </w:rPr>
        <w:t>cateringzone</w:t>
      </w:r>
      <w:r w:rsidRPr="65ECD515" w:rsidR="004A1B7F">
        <w:rPr>
          <w:rFonts w:cs="Tahoma"/>
          <w:sz w:val="20"/>
          <w:szCs w:val="20"/>
          <w:lang w:eastAsia="nl-NL"/>
        </w:rPr>
        <w:t xml:space="preserve"> op </w:t>
      </w:r>
      <w:r w:rsidRPr="65ECD515" w:rsidR="00553FCC">
        <w:rPr>
          <w:rFonts w:cs="Tahoma"/>
          <w:sz w:val="20"/>
          <w:szCs w:val="20"/>
          <w:lang w:eastAsia="nl-NL"/>
        </w:rPr>
        <w:t>het</w:t>
      </w:r>
      <w:r w:rsidRPr="65ECD515" w:rsidR="004A1B7F">
        <w:rPr>
          <w:rFonts w:cs="Tahoma"/>
          <w:sz w:val="20"/>
          <w:szCs w:val="20"/>
          <w:lang w:eastAsia="nl-NL"/>
        </w:rPr>
        <w:t xml:space="preserve"> evenement </w:t>
      </w:r>
      <w:r w:rsidRPr="65ECD515" w:rsidR="00553FCC">
        <w:rPr>
          <w:rFonts w:cs="Tahoma"/>
          <w:sz w:val="20"/>
          <w:szCs w:val="20"/>
          <w:lang w:eastAsia="nl-NL"/>
        </w:rPr>
        <w:t>is</w:t>
      </w:r>
      <w:r w:rsidRPr="65ECD515">
        <w:rPr>
          <w:rFonts w:cs="Tahoma"/>
          <w:sz w:val="20"/>
          <w:szCs w:val="20"/>
          <w:lang w:eastAsia="nl-NL"/>
        </w:rPr>
        <w:t xml:space="preserve"> zodanig gelegen dat een grote passage van bezoekers verzekerd is.</w:t>
      </w:r>
      <w:r w:rsidRPr="65ECD515">
        <w:rPr>
          <w:rFonts w:cs="Tahoma"/>
          <w:sz w:val="20"/>
          <w:szCs w:val="20"/>
        </w:rPr>
        <w:t xml:space="preserve"> De opdrachtgever behoudt het recht de plaats en grootte van de zones op te</w:t>
      </w:r>
      <w:r w:rsidRPr="65ECD515" w:rsidR="00D8719C">
        <w:rPr>
          <w:rFonts w:cs="Tahoma"/>
          <w:sz w:val="20"/>
          <w:szCs w:val="20"/>
        </w:rPr>
        <w:t xml:space="preserve"> leggen aan de concessionaris.</w:t>
      </w:r>
      <w:r>
        <w:br/>
      </w:r>
      <w:r>
        <w:br/>
      </w:r>
      <w:r w:rsidRPr="65ECD515">
        <w:rPr>
          <w:rFonts w:cs="Tahoma"/>
          <w:sz w:val="20"/>
          <w:szCs w:val="20"/>
          <w:lang w:eastAsia="nl-NL"/>
        </w:rPr>
        <w:t xml:space="preserve">Tijdens </w:t>
      </w:r>
      <w:r w:rsidRPr="65ECD515" w:rsidR="00553FCC">
        <w:rPr>
          <w:rFonts w:cs="Tahoma"/>
          <w:sz w:val="20"/>
          <w:szCs w:val="20"/>
          <w:lang w:eastAsia="nl-NL"/>
        </w:rPr>
        <w:t>het</w:t>
      </w:r>
      <w:r w:rsidRPr="65ECD515">
        <w:rPr>
          <w:rFonts w:cs="Tahoma"/>
          <w:sz w:val="20"/>
          <w:szCs w:val="20"/>
          <w:lang w:eastAsia="nl-NL"/>
        </w:rPr>
        <w:t xml:space="preserve"> evenement is er een ruimte voor</w:t>
      </w:r>
      <w:r w:rsidRPr="65ECD515" w:rsidR="00834BF0">
        <w:rPr>
          <w:rFonts w:cs="Tahoma"/>
          <w:sz w:val="20"/>
          <w:szCs w:val="20"/>
          <w:lang w:eastAsia="nl-NL"/>
        </w:rPr>
        <w:t>zien</w:t>
      </w:r>
      <w:r w:rsidRPr="65ECD515" w:rsidR="00553FCC">
        <w:rPr>
          <w:rFonts w:cs="Tahoma"/>
          <w:sz w:val="20"/>
          <w:szCs w:val="20"/>
          <w:lang w:eastAsia="nl-NL"/>
        </w:rPr>
        <w:t xml:space="preserve"> waarin een drank en eetaanbod kan worden </w:t>
      </w:r>
      <w:r w:rsidRPr="65ECD515" w:rsidR="00834BF0">
        <w:rPr>
          <w:rFonts w:cs="Tahoma"/>
          <w:sz w:val="20"/>
          <w:szCs w:val="20"/>
          <w:lang w:eastAsia="nl-NL"/>
        </w:rPr>
        <w:t>aangeboden</w:t>
      </w:r>
      <w:r w:rsidRPr="65ECD515" w:rsidR="00553FCC">
        <w:rPr>
          <w:rFonts w:cs="Tahoma"/>
          <w:sz w:val="20"/>
          <w:szCs w:val="20"/>
          <w:lang w:eastAsia="nl-NL"/>
        </w:rPr>
        <w:t xml:space="preserve"> dat voldoende is voor het aantal geschatte bezoekers.</w:t>
      </w:r>
      <w:r w:rsidRPr="65ECD515" w:rsidR="00C76AA8">
        <w:rPr>
          <w:rFonts w:cs="Tahoma"/>
          <w:sz w:val="20"/>
          <w:szCs w:val="20"/>
          <w:lang w:eastAsia="nl-NL"/>
        </w:rPr>
        <w:t xml:space="preserve"> </w:t>
      </w:r>
      <w:r w:rsidRPr="65ECD515" w:rsidR="00430572">
        <w:rPr>
          <w:rFonts w:cs="Tahoma"/>
          <w:sz w:val="20"/>
          <w:szCs w:val="20"/>
          <w:lang w:eastAsia="nl-NL"/>
        </w:rPr>
        <w:t>H</w:t>
      </w:r>
      <w:r w:rsidRPr="65ECD515" w:rsidR="00C76AA8">
        <w:rPr>
          <w:rFonts w:cs="Tahoma"/>
          <w:sz w:val="20"/>
          <w:szCs w:val="20"/>
          <w:lang w:eastAsia="nl-NL"/>
        </w:rPr>
        <w:t xml:space="preserve">et aanbod moet minstens </w:t>
      </w:r>
      <w:r w:rsidRPr="65ECD515" w:rsidR="00F70154">
        <w:rPr>
          <w:rFonts w:cs="Tahoma"/>
          <w:sz w:val="20"/>
          <w:szCs w:val="20"/>
          <w:lang w:eastAsia="nl-NL"/>
        </w:rPr>
        <w:t>één vegetarisch gerecht</w:t>
      </w:r>
      <w:r w:rsidRPr="65ECD515" w:rsidR="00C76AA8">
        <w:rPr>
          <w:rFonts w:cs="Tahoma"/>
          <w:sz w:val="20"/>
          <w:szCs w:val="20"/>
          <w:lang w:eastAsia="nl-NL"/>
        </w:rPr>
        <w:t xml:space="preserve"> omvatten.</w:t>
      </w:r>
      <w:r w:rsidRPr="65ECD515" w:rsidR="00F70154">
        <w:rPr>
          <w:rFonts w:cs="Tahoma"/>
          <w:sz w:val="20"/>
          <w:szCs w:val="20"/>
          <w:lang w:eastAsia="nl-NL"/>
        </w:rPr>
        <w:t xml:space="preserve"> Het</w:t>
      </w:r>
      <w:r w:rsidRPr="65ECD515" w:rsidR="00B74D80">
        <w:rPr>
          <w:rFonts w:cs="Tahoma"/>
          <w:sz w:val="20"/>
          <w:szCs w:val="20"/>
          <w:lang w:eastAsia="nl-NL"/>
        </w:rPr>
        <w:t xml:space="preserve"> aanbod kan bestaan uit (niet limitatieve lijst)</w:t>
      </w:r>
      <w:r w:rsidRPr="65ECD515">
        <w:rPr>
          <w:rFonts w:cs="Tahoma"/>
          <w:sz w:val="20"/>
          <w:szCs w:val="20"/>
          <w:lang w:eastAsia="nl-NL"/>
        </w:rPr>
        <w:t xml:space="preserve"> volgende horecawagens of horecatenten: frituren – hotdog, hamburgers en aanverwante gefrituurde snacks – fruitstanden – wafelkramen - drankenstanden, ijsjes</w:t>
      </w:r>
      <w:r w:rsidRPr="65ECD515" w:rsidR="555F22C0">
        <w:rPr>
          <w:rFonts w:cs="Tahoma"/>
          <w:sz w:val="20"/>
          <w:szCs w:val="20"/>
          <w:lang w:eastAsia="nl-NL"/>
        </w:rPr>
        <w:t xml:space="preserve">, </w:t>
      </w:r>
      <w:proofErr w:type="spellStart"/>
      <w:r w:rsidRPr="65ECD515" w:rsidR="555F22C0">
        <w:rPr>
          <w:rFonts w:cs="Tahoma"/>
          <w:sz w:val="20"/>
          <w:szCs w:val="20"/>
          <w:lang w:eastAsia="nl-NL"/>
        </w:rPr>
        <w:t>wraps</w:t>
      </w:r>
      <w:proofErr w:type="spellEnd"/>
      <w:r w:rsidRPr="65ECD515" w:rsidR="0D789A98">
        <w:rPr>
          <w:rFonts w:cs="Tahoma"/>
          <w:sz w:val="20"/>
          <w:szCs w:val="20"/>
          <w:lang w:eastAsia="nl-NL"/>
        </w:rPr>
        <w:t xml:space="preserve">, </w:t>
      </w:r>
      <w:proofErr w:type="spellStart"/>
      <w:r w:rsidRPr="65ECD515" w:rsidR="0D789A98">
        <w:rPr>
          <w:rFonts w:cs="Tahoma"/>
          <w:sz w:val="20"/>
          <w:szCs w:val="20"/>
          <w:lang w:eastAsia="nl-NL"/>
        </w:rPr>
        <w:t>nacho’s</w:t>
      </w:r>
      <w:proofErr w:type="spellEnd"/>
      <w:r w:rsidRPr="65ECD515" w:rsidR="300EC8AD">
        <w:rPr>
          <w:rFonts w:cs="Tahoma"/>
          <w:sz w:val="20"/>
          <w:szCs w:val="20"/>
          <w:lang w:eastAsia="nl-NL"/>
        </w:rPr>
        <w:t xml:space="preserve"> en</w:t>
      </w:r>
      <w:r w:rsidRPr="65ECD515" w:rsidR="555F22C0">
        <w:rPr>
          <w:rFonts w:cs="Tahoma"/>
          <w:sz w:val="20"/>
          <w:szCs w:val="20"/>
          <w:lang w:eastAsia="nl-NL"/>
        </w:rPr>
        <w:t xml:space="preserve"> pasta</w:t>
      </w:r>
      <w:r w:rsidRPr="65ECD515">
        <w:rPr>
          <w:rFonts w:cs="Tahoma"/>
          <w:sz w:val="20"/>
          <w:szCs w:val="20"/>
          <w:lang w:eastAsia="nl-NL"/>
        </w:rPr>
        <w:t>. Hierbij streeft de opdrachtgever naar een zo groot mogelijke diversiteit</w:t>
      </w:r>
      <w:r w:rsidRPr="65ECD515" w:rsidR="00430572">
        <w:rPr>
          <w:rFonts w:cs="Tahoma"/>
          <w:sz w:val="20"/>
          <w:szCs w:val="20"/>
          <w:lang w:eastAsia="nl-NL"/>
        </w:rPr>
        <w:t>, waaronder een gezond aanbod</w:t>
      </w:r>
      <w:r w:rsidRPr="65ECD515">
        <w:rPr>
          <w:rFonts w:cs="Tahoma"/>
          <w:sz w:val="20"/>
          <w:szCs w:val="20"/>
          <w:lang w:eastAsia="nl-NL"/>
        </w:rPr>
        <w:t xml:space="preserve"> en een zo hoog mogelijke kwaliteit van de aangeboden producten.</w:t>
      </w:r>
      <w:r w:rsidRPr="65ECD515" w:rsidR="00AD4028">
        <w:rPr>
          <w:rFonts w:cs="Tahoma"/>
          <w:sz w:val="20"/>
          <w:szCs w:val="20"/>
          <w:lang w:eastAsia="nl-NL"/>
        </w:rPr>
        <w:t xml:space="preserve"> </w:t>
      </w:r>
    </w:p>
    <w:p w:rsidRPr="00256871" w:rsidR="00562AD2" w:rsidP="009E425B" w:rsidRDefault="00EE0B37" w14:paraId="0B0ADBB6" w14:textId="4EF9B339">
      <w:pPr>
        <w:ind w:left="284" w:hanging="284"/>
        <w:jc w:val="both"/>
        <w:rPr>
          <w:rFonts w:cs="Tahoma"/>
          <w:sz w:val="20"/>
          <w:szCs w:val="20"/>
          <w:lang w:eastAsia="nl-NL"/>
        </w:rPr>
      </w:pPr>
      <w:r w:rsidRPr="65ECD515">
        <w:rPr>
          <w:rFonts w:cs="Tahoma"/>
          <w:sz w:val="20"/>
          <w:szCs w:val="20"/>
          <w:lang w:eastAsia="nl-NL"/>
        </w:rPr>
        <w:t>b.</w:t>
      </w:r>
      <w:r w:rsidRPr="65ECD515" w:rsidR="163FEF37">
        <w:rPr>
          <w:rFonts w:cs="Tahoma"/>
          <w:sz w:val="20"/>
          <w:szCs w:val="20"/>
          <w:lang w:eastAsia="nl-NL"/>
        </w:rPr>
        <w:t xml:space="preserve"> </w:t>
      </w:r>
      <w:r w:rsidRPr="65ECD515" w:rsidR="00562AD2">
        <w:rPr>
          <w:rFonts w:cs="Tahoma"/>
          <w:sz w:val="20"/>
          <w:szCs w:val="20"/>
          <w:lang w:eastAsia="nl-NL"/>
        </w:rPr>
        <w:t>De concessionaris krijgt het exploitatierecht van</w:t>
      </w:r>
      <w:r w:rsidRPr="65ECD515" w:rsidR="001D3A50">
        <w:rPr>
          <w:rFonts w:cs="Tahoma"/>
          <w:sz w:val="20"/>
          <w:szCs w:val="20"/>
          <w:lang w:eastAsia="nl-NL"/>
        </w:rPr>
        <w:t xml:space="preserve"> </w:t>
      </w:r>
      <w:r w:rsidRPr="65ECD515" w:rsidR="1A30137A">
        <w:rPr>
          <w:rFonts w:cs="Tahoma"/>
          <w:sz w:val="20"/>
          <w:szCs w:val="20"/>
          <w:lang w:eastAsia="nl-NL"/>
        </w:rPr>
        <w:t>ongeveer 60</w:t>
      </w:r>
      <w:r w:rsidRPr="65ECD515" w:rsidR="001D3A50">
        <w:rPr>
          <w:rFonts w:cs="Tahoma"/>
          <w:sz w:val="20"/>
          <w:szCs w:val="20"/>
          <w:lang w:eastAsia="nl-NL"/>
        </w:rPr>
        <w:t xml:space="preserve"> lopende meter </w:t>
      </w:r>
      <w:r w:rsidRPr="65ECD515" w:rsidR="52B5A0AA">
        <w:rPr>
          <w:rFonts w:cs="Tahoma"/>
          <w:sz w:val="20"/>
          <w:szCs w:val="20"/>
          <w:lang w:eastAsia="nl-NL"/>
        </w:rPr>
        <w:t xml:space="preserve">eetstanden en ongeveer 30 lopende meter toog </w:t>
      </w:r>
      <w:r w:rsidRPr="65ECD515" w:rsidR="001D3A50">
        <w:rPr>
          <w:rFonts w:cs="Tahoma"/>
          <w:sz w:val="20"/>
          <w:szCs w:val="20"/>
          <w:lang w:eastAsia="nl-NL"/>
        </w:rPr>
        <w:t>waar hij</w:t>
      </w:r>
      <w:r w:rsidRPr="65ECD515" w:rsidR="00553FCC">
        <w:rPr>
          <w:rFonts w:cs="Tahoma"/>
          <w:sz w:val="20"/>
          <w:szCs w:val="20"/>
          <w:lang w:eastAsia="nl-NL"/>
        </w:rPr>
        <w:t xml:space="preserve"> </w:t>
      </w:r>
      <w:r w:rsidRPr="65ECD515" w:rsidR="00562AD2">
        <w:rPr>
          <w:rFonts w:cs="Tahoma"/>
          <w:sz w:val="20"/>
          <w:szCs w:val="20"/>
          <w:lang w:eastAsia="nl-NL"/>
        </w:rPr>
        <w:t xml:space="preserve">horeca voor zijn rekening </w:t>
      </w:r>
      <w:r w:rsidRPr="65ECD515" w:rsidR="001D3A50">
        <w:rPr>
          <w:rFonts w:cs="Tahoma"/>
          <w:sz w:val="20"/>
          <w:szCs w:val="20"/>
          <w:lang w:eastAsia="nl-NL"/>
        </w:rPr>
        <w:t xml:space="preserve">neemt </w:t>
      </w:r>
      <w:r w:rsidRPr="65ECD515" w:rsidR="00562AD2">
        <w:rPr>
          <w:rFonts w:cs="Tahoma"/>
          <w:sz w:val="20"/>
          <w:szCs w:val="20"/>
          <w:lang w:eastAsia="nl-NL"/>
        </w:rPr>
        <w:t>op</w:t>
      </w:r>
      <w:r w:rsidRPr="65ECD515" w:rsidR="03C8BD0B">
        <w:rPr>
          <w:rFonts w:cs="Tahoma"/>
          <w:sz w:val="20"/>
          <w:szCs w:val="20"/>
          <w:lang w:eastAsia="nl-NL"/>
        </w:rPr>
        <w:t xml:space="preserve"> Putteke Winter</w:t>
      </w:r>
      <w:r w:rsidRPr="65ECD515" w:rsidR="7B52099C">
        <w:rPr>
          <w:rFonts w:cs="Tahoma"/>
          <w:sz w:val="20"/>
          <w:szCs w:val="20"/>
          <w:lang w:eastAsia="nl-NL"/>
        </w:rPr>
        <w:t xml:space="preserve"> </w:t>
      </w:r>
      <w:r w:rsidRPr="65ECD515" w:rsidR="00553FCC">
        <w:rPr>
          <w:sz w:val="20"/>
          <w:szCs w:val="20"/>
          <w:lang w:eastAsia="nl-NL"/>
        </w:rPr>
        <w:t xml:space="preserve">in </w:t>
      </w:r>
      <w:r w:rsidRPr="65ECD515" w:rsidR="2771A528">
        <w:rPr>
          <w:sz w:val="20"/>
          <w:szCs w:val="20"/>
          <w:lang w:eastAsia="nl-NL"/>
        </w:rPr>
        <w:t>De Schorre</w:t>
      </w:r>
      <w:r w:rsidRPr="65ECD515" w:rsidR="00562AD2">
        <w:rPr>
          <w:rFonts w:cs="Tahoma"/>
          <w:sz w:val="20"/>
          <w:szCs w:val="20"/>
          <w:lang w:eastAsia="nl-NL"/>
        </w:rPr>
        <w:t xml:space="preserve">. Het is de opdrachtgever die over de uiteindelijke toewijzing </w:t>
      </w:r>
      <w:r w:rsidRPr="65ECD515" w:rsidR="004A1B7F">
        <w:rPr>
          <w:rFonts w:cs="Tahoma"/>
          <w:sz w:val="20"/>
          <w:szCs w:val="20"/>
          <w:lang w:eastAsia="nl-NL"/>
        </w:rPr>
        <w:t>van de standplaatsen beschik</w:t>
      </w:r>
      <w:r w:rsidRPr="65ECD515" w:rsidR="00433751">
        <w:rPr>
          <w:rFonts w:cs="Tahoma"/>
          <w:sz w:val="20"/>
          <w:szCs w:val="20"/>
          <w:lang w:eastAsia="nl-NL"/>
        </w:rPr>
        <w:t>t</w:t>
      </w:r>
      <w:r w:rsidRPr="65ECD515" w:rsidR="65459C74">
        <w:rPr>
          <w:rFonts w:cs="Tahoma"/>
          <w:sz w:val="20"/>
          <w:szCs w:val="20"/>
          <w:lang w:eastAsia="nl-NL"/>
        </w:rPr>
        <w:t xml:space="preserve"> en de definitieve aantal lopende meters</w:t>
      </w:r>
      <w:r w:rsidRPr="65ECD515" w:rsidR="005D223D">
        <w:rPr>
          <w:rFonts w:cs="Tahoma"/>
          <w:sz w:val="20"/>
          <w:szCs w:val="20"/>
          <w:lang w:eastAsia="nl-NL"/>
        </w:rPr>
        <w:t>.</w:t>
      </w:r>
      <w:r w:rsidRPr="65ECD515" w:rsidR="00433751">
        <w:rPr>
          <w:rFonts w:cs="Tahoma"/>
          <w:sz w:val="20"/>
          <w:szCs w:val="20"/>
          <w:lang w:eastAsia="nl-NL"/>
        </w:rPr>
        <w:t xml:space="preserve"> </w:t>
      </w:r>
      <w:r w:rsidRPr="65ECD515" w:rsidR="00364A91">
        <w:rPr>
          <w:rFonts w:cs="Tahoma"/>
          <w:sz w:val="20"/>
          <w:szCs w:val="20"/>
          <w:lang w:eastAsia="nl-NL"/>
        </w:rPr>
        <w:t>Vanuit de Schorre wordt er voldoende zitgelegenheid voorzien.</w:t>
      </w:r>
    </w:p>
    <w:p w:rsidRPr="00256871" w:rsidR="00562AD2" w:rsidP="0C669668" w:rsidRDefault="00553FCC" w14:paraId="3A9B9508" w14:textId="156D93D9">
      <w:pPr>
        <w:ind w:left="284" w:hanging="284"/>
        <w:rPr>
          <w:sz w:val="20"/>
          <w:szCs w:val="20"/>
          <w:lang w:eastAsia="nl-NL"/>
        </w:rPr>
      </w:pPr>
      <w:r w:rsidRPr="7F57214D">
        <w:rPr>
          <w:rFonts w:cs="Tahoma"/>
          <w:sz w:val="20"/>
          <w:szCs w:val="20"/>
          <w:lang w:eastAsia="nl-NL"/>
        </w:rPr>
        <w:t>c</w:t>
      </w:r>
      <w:r w:rsidRPr="7F57214D" w:rsidR="00256871">
        <w:rPr>
          <w:rFonts w:cs="Tahoma"/>
          <w:sz w:val="20"/>
          <w:szCs w:val="20"/>
          <w:lang w:eastAsia="nl-NL"/>
        </w:rPr>
        <w:t>.</w:t>
      </w:r>
      <w:r>
        <w:tab/>
      </w:r>
      <w:r w:rsidRPr="7F57214D" w:rsidR="00562AD2">
        <w:rPr>
          <w:rFonts w:cs="Tahoma"/>
          <w:sz w:val="20"/>
          <w:szCs w:val="20"/>
          <w:lang w:eastAsia="nl-NL"/>
        </w:rPr>
        <w:t xml:space="preserve">De cateringkramen en/of installaties moeten gedurende </w:t>
      </w:r>
      <w:r w:rsidRPr="7F57214D">
        <w:rPr>
          <w:rFonts w:cs="Tahoma"/>
          <w:sz w:val="20"/>
          <w:szCs w:val="20"/>
          <w:lang w:eastAsia="nl-NL"/>
        </w:rPr>
        <w:t>het</w:t>
      </w:r>
      <w:r w:rsidRPr="7F57214D" w:rsidR="00562AD2">
        <w:rPr>
          <w:rFonts w:cs="Tahoma"/>
          <w:sz w:val="20"/>
          <w:szCs w:val="20"/>
          <w:lang w:eastAsia="nl-NL"/>
        </w:rPr>
        <w:t xml:space="preserve"> evenement</w:t>
      </w:r>
      <w:r w:rsidRPr="7F57214D" w:rsidR="043E53B5">
        <w:rPr>
          <w:rFonts w:cs="Tahoma"/>
          <w:sz w:val="20"/>
          <w:szCs w:val="20"/>
          <w:lang w:eastAsia="nl-NL"/>
        </w:rPr>
        <w:t xml:space="preserve"> Putteke Winter (</w:t>
      </w:r>
      <w:r w:rsidRPr="7F57214D" w:rsidR="32D2E3BA">
        <w:rPr>
          <w:rFonts w:cs="Tahoma"/>
          <w:sz w:val="20"/>
          <w:szCs w:val="20"/>
          <w:lang w:eastAsia="nl-NL"/>
        </w:rPr>
        <w:t>vrijdag 28</w:t>
      </w:r>
      <w:r w:rsidRPr="7F57214D" w:rsidR="043E53B5">
        <w:rPr>
          <w:rFonts w:cs="Tahoma"/>
          <w:sz w:val="20"/>
          <w:szCs w:val="20"/>
          <w:lang w:eastAsia="nl-NL"/>
        </w:rPr>
        <w:t>/1</w:t>
      </w:r>
      <w:r w:rsidRPr="7F57214D" w:rsidR="4A5F0BEF">
        <w:rPr>
          <w:rFonts w:cs="Tahoma"/>
          <w:sz w:val="20"/>
          <w:szCs w:val="20"/>
          <w:lang w:eastAsia="nl-NL"/>
        </w:rPr>
        <w:t>1</w:t>
      </w:r>
      <w:r w:rsidRPr="7F57214D" w:rsidR="043E53B5">
        <w:rPr>
          <w:rFonts w:cs="Tahoma"/>
          <w:sz w:val="20"/>
          <w:szCs w:val="20"/>
          <w:lang w:eastAsia="nl-NL"/>
        </w:rPr>
        <w:t xml:space="preserve"> van 18-23u en </w:t>
      </w:r>
      <w:r w:rsidRPr="7F57214D" w:rsidR="64551C4D">
        <w:rPr>
          <w:rFonts w:cs="Tahoma"/>
          <w:sz w:val="20"/>
          <w:szCs w:val="20"/>
          <w:lang w:eastAsia="nl-NL"/>
        </w:rPr>
        <w:t>29</w:t>
      </w:r>
      <w:r w:rsidRPr="7F57214D" w:rsidR="043E53B5">
        <w:rPr>
          <w:rFonts w:cs="Tahoma"/>
          <w:sz w:val="20"/>
          <w:szCs w:val="20"/>
          <w:lang w:eastAsia="nl-NL"/>
        </w:rPr>
        <w:t>/1</w:t>
      </w:r>
      <w:r w:rsidRPr="7F57214D" w:rsidR="1A454290">
        <w:rPr>
          <w:rFonts w:cs="Tahoma"/>
          <w:sz w:val="20"/>
          <w:szCs w:val="20"/>
          <w:lang w:eastAsia="nl-NL"/>
        </w:rPr>
        <w:t>1</w:t>
      </w:r>
      <w:r w:rsidRPr="7F57214D" w:rsidR="043E53B5">
        <w:rPr>
          <w:rFonts w:cs="Tahoma"/>
          <w:sz w:val="20"/>
          <w:szCs w:val="20"/>
          <w:lang w:eastAsia="nl-NL"/>
        </w:rPr>
        <w:t xml:space="preserve"> van 17-23u)</w:t>
      </w:r>
      <w:r w:rsidRPr="7F57214D" w:rsidR="005D223D">
        <w:rPr>
          <w:sz w:val="20"/>
          <w:szCs w:val="20"/>
          <w:lang w:eastAsia="nl-NL"/>
        </w:rPr>
        <w:t xml:space="preserve"> </w:t>
      </w:r>
      <w:r w:rsidRPr="7F57214D">
        <w:rPr>
          <w:sz w:val="20"/>
          <w:szCs w:val="20"/>
          <w:lang w:eastAsia="nl-NL"/>
        </w:rPr>
        <w:t>operationeel zijn.</w:t>
      </w:r>
      <w:r w:rsidRPr="7F57214D" w:rsidR="055C0EE0">
        <w:rPr>
          <w:sz w:val="20"/>
          <w:szCs w:val="20"/>
          <w:lang w:eastAsia="nl-NL"/>
        </w:rPr>
        <w:t xml:space="preserve"> </w:t>
      </w:r>
    </w:p>
    <w:p w:rsidR="00FF411D" w:rsidP="00557F28" w:rsidRDefault="00345138" w14:paraId="5BC87D21" w14:textId="2051849F">
      <w:pPr>
        <w:ind w:left="284" w:hanging="284"/>
        <w:rPr>
          <w:rFonts w:cs="Tahoma"/>
          <w:sz w:val="20"/>
          <w:szCs w:val="20"/>
          <w:lang w:eastAsia="nl-NL"/>
        </w:rPr>
      </w:pPr>
      <w:r>
        <w:rPr>
          <w:rFonts w:cs="Tahoma"/>
          <w:sz w:val="20"/>
          <w:szCs w:val="20"/>
          <w:lang w:eastAsia="nl-NL"/>
        </w:rPr>
        <w:t>d</w:t>
      </w:r>
      <w:r w:rsidRPr="00256871" w:rsidR="00562AD2">
        <w:rPr>
          <w:rFonts w:cs="Tahoma"/>
          <w:sz w:val="20"/>
          <w:szCs w:val="20"/>
          <w:lang w:eastAsia="nl-NL"/>
        </w:rPr>
        <w:t>. De concessionaris gaat de verbintenis aan het exploitatierecht uit te oefenen rechtstreeks door eigen personee</w:t>
      </w:r>
      <w:r w:rsidR="00430572">
        <w:rPr>
          <w:rFonts w:cs="Tahoma"/>
          <w:sz w:val="20"/>
          <w:szCs w:val="20"/>
          <w:lang w:eastAsia="nl-NL"/>
        </w:rPr>
        <w:t>l. De concessionaris behoudt de verantwoordelijkheid voor het personeel</w:t>
      </w:r>
      <w:r w:rsidRPr="00256871" w:rsidR="00562AD2">
        <w:rPr>
          <w:rFonts w:cs="Tahoma"/>
          <w:sz w:val="20"/>
          <w:szCs w:val="20"/>
          <w:lang w:eastAsia="nl-NL"/>
        </w:rPr>
        <w:t xml:space="preserve"> ten oversta</w:t>
      </w:r>
      <w:r w:rsidRPr="00256871" w:rsidR="009E425B">
        <w:rPr>
          <w:rFonts w:cs="Tahoma"/>
          <w:sz w:val="20"/>
          <w:szCs w:val="20"/>
          <w:lang w:eastAsia="nl-NL"/>
        </w:rPr>
        <w:t xml:space="preserve">an van </w:t>
      </w:r>
      <w:r w:rsidR="004A1B7F">
        <w:rPr>
          <w:rFonts w:cs="Tahoma"/>
          <w:sz w:val="20"/>
          <w:szCs w:val="20"/>
          <w:lang w:eastAsia="nl-NL"/>
        </w:rPr>
        <w:t>het</w:t>
      </w:r>
      <w:r w:rsidR="00446D8A">
        <w:rPr>
          <w:rFonts w:cs="Tahoma"/>
          <w:sz w:val="20"/>
          <w:szCs w:val="20"/>
          <w:lang w:eastAsia="nl-NL"/>
        </w:rPr>
        <w:t xml:space="preserve"> APB Provinciaal R</w:t>
      </w:r>
      <w:r w:rsidR="004A1B7F">
        <w:rPr>
          <w:rFonts w:cs="Tahoma"/>
          <w:sz w:val="20"/>
          <w:szCs w:val="20"/>
          <w:lang w:eastAsia="nl-NL"/>
        </w:rPr>
        <w:t xml:space="preserve">ecreatiedomein </w:t>
      </w:r>
      <w:r w:rsidR="005D223D">
        <w:rPr>
          <w:rFonts w:cs="Tahoma"/>
          <w:sz w:val="20"/>
          <w:szCs w:val="20"/>
          <w:lang w:eastAsia="nl-NL"/>
        </w:rPr>
        <w:t>De Schorre</w:t>
      </w:r>
      <w:r w:rsidR="004A1B7F">
        <w:rPr>
          <w:rFonts w:cs="Tahoma"/>
          <w:sz w:val="20"/>
          <w:szCs w:val="20"/>
          <w:lang w:eastAsia="nl-NL"/>
        </w:rPr>
        <w:t xml:space="preserve"> en dient zich aan de geldende regelgeving te houden voor het inzetten van personeel. </w:t>
      </w:r>
    </w:p>
    <w:p w:rsidRPr="00FF411D" w:rsidR="00FF411D" w:rsidP="0EA44988" w:rsidRDefault="00345138" w14:paraId="4EF3BDEB" w14:textId="38AD3862">
      <w:pPr>
        <w:ind w:left="284" w:hanging="284"/>
        <w:rPr>
          <w:rFonts w:cs="Tahoma"/>
          <w:sz w:val="20"/>
          <w:szCs w:val="20"/>
          <w:lang w:eastAsia="nl-NL"/>
        </w:rPr>
      </w:pPr>
      <w:r w:rsidRPr="0EA44988" w:rsidR="00345138">
        <w:rPr>
          <w:rFonts w:ascii="Verdana" w:hAnsi="Verdana" w:eastAsia="Calibri" w:cs="Tahoma"/>
          <w:color w:val="auto"/>
          <w:sz w:val="20"/>
          <w:szCs w:val="20"/>
          <w:lang w:eastAsia="nl-NL" w:bidi="ar-SA"/>
        </w:rPr>
        <w:t>e</w:t>
      </w:r>
      <w:r w:rsidRPr="0EA44988" w:rsidR="00562AD2">
        <w:rPr>
          <w:rFonts w:ascii="Verdana" w:hAnsi="Verdana" w:eastAsia="Calibri" w:cs="Tahoma"/>
          <w:color w:val="auto"/>
          <w:sz w:val="20"/>
          <w:szCs w:val="20"/>
          <w:lang w:eastAsia="nl-NL" w:bidi="ar-SA"/>
        </w:rPr>
        <w:t>.</w:t>
      </w:r>
      <w:r w:rsidRPr="0EA44988" w:rsidR="00562AD2">
        <w:rPr>
          <w:rFonts w:cs="Tahoma"/>
          <w:sz w:val="20"/>
          <w:szCs w:val="20"/>
          <w:lang w:eastAsia="nl-NL"/>
        </w:rPr>
        <w:t xml:space="preserve"> Binnen de pe</w:t>
      </w:r>
      <w:r w:rsidRPr="0EA44988" w:rsidR="004A1B7F">
        <w:rPr>
          <w:rFonts w:cs="Tahoma"/>
          <w:sz w:val="20"/>
          <w:szCs w:val="20"/>
          <w:lang w:eastAsia="nl-NL"/>
        </w:rPr>
        <w:t>rken van wat in dit opdrachtdocument</w:t>
      </w:r>
      <w:r w:rsidRPr="0EA44988" w:rsidR="00562AD2">
        <w:rPr>
          <w:rFonts w:cs="Tahoma"/>
          <w:sz w:val="20"/>
          <w:szCs w:val="20"/>
          <w:lang w:eastAsia="nl-NL"/>
        </w:rPr>
        <w:t xml:space="preserve"> is bepaald, verbindt </w:t>
      </w:r>
      <w:r w:rsidRPr="0EA44988" w:rsidR="009F30CB">
        <w:rPr>
          <w:rFonts w:cs="Tahoma"/>
          <w:sz w:val="20"/>
          <w:szCs w:val="20"/>
          <w:lang w:eastAsia="nl-NL"/>
        </w:rPr>
        <w:t xml:space="preserve">het APB Provinciaal Recreatiedomein </w:t>
      </w:r>
      <w:r w:rsidRPr="0EA44988" w:rsidR="009B151E">
        <w:rPr>
          <w:rFonts w:cs="Tahoma"/>
          <w:sz w:val="20"/>
          <w:szCs w:val="20"/>
          <w:lang w:eastAsia="nl-NL"/>
        </w:rPr>
        <w:t>De Schorre</w:t>
      </w:r>
      <w:r w:rsidRPr="0EA44988" w:rsidR="00562AD2">
        <w:rPr>
          <w:rFonts w:cs="Tahoma"/>
          <w:sz w:val="20"/>
          <w:szCs w:val="20"/>
          <w:lang w:eastAsia="nl-NL"/>
        </w:rPr>
        <w:t xml:space="preserve"> zich ertoe aan de concessionaris het volledige en ongestoorde genot van de exploitatie te verzekeren. </w:t>
      </w:r>
    </w:p>
    <w:p w:rsidR="00345138" w:rsidP="7F57214D" w:rsidRDefault="00345138" w14:paraId="38C5A7E1" w14:textId="709A8FE8">
      <w:pPr>
        <w:spacing w:after="0"/>
        <w:ind w:left="284" w:hanging="284"/>
        <w:rPr>
          <w:rFonts w:eastAsia="Verdana" w:cs="Verdana"/>
          <w:color w:val="000000" w:themeColor="text1"/>
          <w:sz w:val="20"/>
          <w:szCs w:val="20"/>
        </w:rPr>
      </w:pPr>
      <w:r w:rsidRPr="7F57214D">
        <w:rPr>
          <w:rFonts w:cs="Tahoma"/>
          <w:sz w:val="20"/>
          <w:szCs w:val="20"/>
          <w:lang w:eastAsia="nl-NL"/>
        </w:rPr>
        <w:t>f</w:t>
      </w:r>
      <w:r w:rsidRPr="7F57214D" w:rsidR="00CD5CEC">
        <w:rPr>
          <w:rFonts w:cs="Tahoma"/>
          <w:sz w:val="20"/>
          <w:szCs w:val="20"/>
          <w:lang w:eastAsia="nl-NL"/>
        </w:rPr>
        <w:t xml:space="preserve">. </w:t>
      </w:r>
      <w:r w:rsidRPr="7F57214D" w:rsidR="13F940FA">
        <w:rPr>
          <w:rFonts w:cs="Tahoma"/>
          <w:sz w:val="20"/>
          <w:szCs w:val="20"/>
          <w:lang w:eastAsia="nl-NL"/>
        </w:rPr>
        <w:t xml:space="preserve">De dranksegmenten bieren, fruitbieren, abdijbieren, frisdranken, waters en fruitsappen </w:t>
      </w:r>
      <w:r w:rsidRPr="7F57214D" w:rsidR="003F1C4C">
        <w:rPr>
          <w:rFonts w:cs="Tahoma"/>
          <w:sz w:val="20"/>
          <w:szCs w:val="20"/>
          <w:lang w:eastAsia="nl-NL"/>
        </w:rPr>
        <w:t>zijn vrij te kiezen van drankleverancier</w:t>
      </w:r>
      <w:r w:rsidRPr="7F57214D" w:rsidR="003F1C4C">
        <w:rPr>
          <w:rFonts w:eastAsia="Verdana" w:cs="Verdana"/>
          <w:color w:val="000000" w:themeColor="text1"/>
          <w:sz w:val="19"/>
          <w:szCs w:val="19"/>
        </w:rPr>
        <w:t>.</w:t>
      </w:r>
    </w:p>
    <w:p w:rsidR="7F57214D" w:rsidP="7F57214D" w:rsidRDefault="7F57214D" w14:paraId="1CFEB77C" w14:textId="161E522C">
      <w:pPr>
        <w:spacing w:after="0"/>
        <w:ind w:left="284" w:hanging="284"/>
        <w:rPr>
          <w:rFonts w:eastAsia="Verdana" w:cs="Verdana"/>
          <w:color w:val="000000" w:themeColor="text1"/>
          <w:sz w:val="19"/>
          <w:szCs w:val="19"/>
        </w:rPr>
      </w:pPr>
    </w:p>
    <w:p w:rsidR="7F57214D" w:rsidP="00227965" w:rsidRDefault="26EADA0C" w14:paraId="50DD8C53" w14:textId="7AB89738">
      <w:pPr>
        <w:spacing w:before="240" w:after="240"/>
        <w:ind w:left="284" w:hanging="284"/>
        <w:rPr>
          <w:rFonts w:eastAsia="Verdana" w:cs="Verdana"/>
          <w:sz w:val="19"/>
          <w:szCs w:val="19"/>
        </w:rPr>
      </w:pPr>
      <w:r w:rsidRPr="3DB14536">
        <w:rPr>
          <w:rFonts w:eastAsia="Verdana" w:cs="Verdana"/>
          <w:color w:val="000000" w:themeColor="text1"/>
          <w:sz w:val="19"/>
          <w:szCs w:val="19"/>
        </w:rPr>
        <w:t xml:space="preserve">g. de </w:t>
      </w:r>
      <w:r w:rsidRPr="3DB14536" w:rsidR="26402F63">
        <w:rPr>
          <w:rFonts w:eastAsia="Verdana" w:cs="Verdana"/>
          <w:color w:val="000000" w:themeColor="text1"/>
          <w:sz w:val="19"/>
          <w:szCs w:val="19"/>
        </w:rPr>
        <w:t xml:space="preserve">Concessie </w:t>
      </w:r>
      <w:r w:rsidRPr="3DB14536" w:rsidR="65A8CCB0">
        <w:rPr>
          <w:rFonts w:eastAsia="Verdana" w:cs="Verdana"/>
          <w:color w:val="000000" w:themeColor="text1"/>
          <w:sz w:val="19"/>
          <w:szCs w:val="19"/>
        </w:rPr>
        <w:t xml:space="preserve">heeft uitsluitend betrekking op de afgebakende zone van het evenementen terrein. </w:t>
      </w:r>
      <w:r w:rsidRPr="3DB14536" w:rsidR="19C47EA5">
        <w:rPr>
          <w:rFonts w:eastAsia="Verdana" w:cs="Verdana"/>
          <w:sz w:val="19"/>
          <w:szCs w:val="19"/>
        </w:rPr>
        <w:t>Enkel binnen deze zone heeft de concessiehouder het exclusieve recht om dranken en voedingswaren te verkopen aan het publiek tijdens de duur van het evenement.</w:t>
      </w:r>
      <w:r w:rsidR="7F57214D">
        <w:br/>
      </w:r>
      <w:r w:rsidRPr="3DB14536" w:rsidR="0DAA62EF">
        <w:rPr>
          <w:rFonts w:eastAsia="Verdana" w:cs="Verdana"/>
          <w:sz w:val="19"/>
          <w:szCs w:val="19"/>
        </w:rPr>
        <w:t xml:space="preserve">De concessie strekt zich </w:t>
      </w:r>
      <w:r w:rsidRPr="3DB14536" w:rsidR="0DAA62EF">
        <w:rPr>
          <w:rFonts w:eastAsia="Verdana" w:cs="Verdana"/>
          <w:b/>
          <w:bCs/>
          <w:sz w:val="19"/>
          <w:szCs w:val="19"/>
        </w:rPr>
        <w:t>niet uit tot de zones buiten het evenemententerrein</w:t>
      </w:r>
      <w:r w:rsidRPr="3DB14536" w:rsidR="0DAA62EF">
        <w:rPr>
          <w:rFonts w:eastAsia="Verdana" w:cs="Verdana"/>
          <w:sz w:val="19"/>
          <w:szCs w:val="19"/>
        </w:rPr>
        <w:t>, waaronder begrepen, maar niet beperkt tot, de vaste horecagelegenheden ‘Brasserie De Schorre’. Deze brasserie blijft volledig vrij om, onafhankelijk van de concessie, dranken en maaltijden aan te bieden aan haar klanten, zonder enige beperking ingevolge deze concessieovereenkomst.</w:t>
      </w:r>
    </w:p>
    <w:p w:rsidR="7F57214D" w:rsidP="00227965" w:rsidRDefault="0DAA62EF" w14:paraId="44E75D84" w14:textId="3567D9C3">
      <w:pPr>
        <w:spacing w:before="240" w:after="240"/>
        <w:ind w:left="284"/>
      </w:pPr>
      <w:r w:rsidRPr="3DB14536">
        <w:rPr>
          <w:rFonts w:eastAsia="Verdana" w:cs="Verdana"/>
          <w:sz w:val="19"/>
          <w:szCs w:val="19"/>
        </w:rPr>
        <w:t xml:space="preserve">De concessiehouder kan dan ook </w:t>
      </w:r>
      <w:r w:rsidRPr="3DB14536">
        <w:rPr>
          <w:rFonts w:eastAsia="Verdana" w:cs="Verdana"/>
          <w:b/>
          <w:bCs/>
          <w:sz w:val="19"/>
          <w:szCs w:val="19"/>
        </w:rPr>
        <w:t>geen aanspraak maken op enige vorm van exclusiviteit of beperking van commerciële activiteiten buiten de evenementenzone</w:t>
      </w:r>
      <w:r w:rsidRPr="3DB14536">
        <w:rPr>
          <w:rFonts w:eastAsia="Verdana" w:cs="Verdana"/>
          <w:sz w:val="19"/>
          <w:szCs w:val="19"/>
        </w:rPr>
        <w:t>, noch op inkomsten die daaruit voortvloeien.</w:t>
      </w:r>
    </w:p>
    <w:p w:rsidR="7F57214D" w:rsidP="3DB14536" w:rsidRDefault="7F57214D" w14:paraId="3212469A" w14:textId="6F7D198A">
      <w:pPr>
        <w:spacing w:after="0"/>
        <w:ind w:left="284" w:hanging="284"/>
        <w:rPr>
          <w:rFonts w:eastAsia="Verdana" w:cs="Verdana"/>
          <w:sz w:val="19"/>
          <w:szCs w:val="19"/>
        </w:rPr>
      </w:pPr>
    </w:p>
    <w:p w:rsidR="78D4EE75" w:rsidP="78D4EE75" w:rsidRDefault="78D4EE75" w14:paraId="58C74467" w14:textId="264A2523">
      <w:pPr>
        <w:spacing w:after="0"/>
        <w:ind w:left="284" w:hanging="284"/>
        <w:jc w:val="both"/>
        <w:rPr>
          <w:rFonts w:eastAsia="Verdana" w:cs="Verdana"/>
          <w:color w:val="000000" w:themeColor="text1"/>
          <w:sz w:val="19"/>
          <w:szCs w:val="19"/>
        </w:rPr>
      </w:pPr>
    </w:p>
    <w:p w:rsidRPr="00CE0D67" w:rsidR="006C18D0" w:rsidP="56FAC841" w:rsidRDefault="006C18D0" w14:paraId="571DC01E" w14:textId="785AB5AB">
      <w:pPr>
        <w:spacing w:after="0"/>
        <w:ind w:left="284" w:hanging="284"/>
        <w:jc w:val="both"/>
        <w:textAlignment w:val="baseline"/>
        <w:rPr>
          <w:rFonts w:cs="Tahoma"/>
          <w:sz w:val="20"/>
          <w:szCs w:val="20"/>
          <w:highlight w:val="yellow"/>
          <w:lang w:eastAsia="nl-NL"/>
        </w:rPr>
      </w:pPr>
    </w:p>
    <w:p w:rsidRPr="00256871" w:rsidR="00562AD2" w:rsidP="00562AD2" w:rsidRDefault="00562AD2" w14:paraId="789281EA" w14:textId="734A43B6">
      <w:pPr>
        <w:jc w:val="both"/>
        <w:rPr>
          <w:sz w:val="20"/>
          <w:szCs w:val="20"/>
          <w:lang w:eastAsia="nl-NL"/>
        </w:rPr>
      </w:pPr>
      <w:r w:rsidRPr="00256871">
        <w:rPr>
          <w:b/>
          <w:sz w:val="20"/>
          <w:szCs w:val="20"/>
          <w:u w:val="single"/>
          <w:lang w:eastAsia="nl-NL"/>
        </w:rPr>
        <w:t>Artikel 2</w:t>
      </w:r>
      <w:r w:rsidRPr="00256871">
        <w:rPr>
          <w:sz w:val="20"/>
          <w:szCs w:val="20"/>
          <w:lang w:eastAsia="nl-NL"/>
        </w:rPr>
        <w:t xml:space="preserve">     </w:t>
      </w:r>
      <w:proofErr w:type="spellStart"/>
      <w:r w:rsidRPr="00256871">
        <w:rPr>
          <w:b/>
          <w:sz w:val="20"/>
          <w:szCs w:val="20"/>
          <w:u w:val="single"/>
          <w:lang w:eastAsia="nl-NL"/>
        </w:rPr>
        <w:t>Opdrachtgevend</w:t>
      </w:r>
      <w:proofErr w:type="spellEnd"/>
      <w:r w:rsidRPr="00256871">
        <w:rPr>
          <w:b/>
          <w:sz w:val="20"/>
          <w:szCs w:val="20"/>
          <w:u w:val="single"/>
          <w:lang w:eastAsia="nl-NL"/>
        </w:rPr>
        <w:t xml:space="preserve"> bestuur</w:t>
      </w:r>
    </w:p>
    <w:p w:rsidRPr="00256871" w:rsidR="00562AD2" w:rsidP="00562AD2" w:rsidRDefault="00562AD2" w14:paraId="278ED616" w14:textId="325AC3F0">
      <w:pPr>
        <w:jc w:val="both"/>
        <w:rPr>
          <w:sz w:val="20"/>
          <w:szCs w:val="20"/>
          <w:lang w:eastAsia="nl-NL"/>
        </w:rPr>
      </w:pPr>
      <w:r w:rsidRPr="02025AB6">
        <w:rPr>
          <w:sz w:val="20"/>
          <w:szCs w:val="20"/>
          <w:lang w:eastAsia="nl-NL"/>
        </w:rPr>
        <w:t xml:space="preserve">Het </w:t>
      </w:r>
      <w:proofErr w:type="spellStart"/>
      <w:r w:rsidRPr="02025AB6">
        <w:rPr>
          <w:sz w:val="20"/>
          <w:szCs w:val="20"/>
          <w:lang w:eastAsia="nl-NL"/>
        </w:rPr>
        <w:t>opdrachtgevend</w:t>
      </w:r>
      <w:proofErr w:type="spellEnd"/>
      <w:r w:rsidRPr="02025AB6">
        <w:rPr>
          <w:sz w:val="20"/>
          <w:szCs w:val="20"/>
          <w:lang w:eastAsia="nl-NL"/>
        </w:rPr>
        <w:t xml:space="preserve"> bestuur is </w:t>
      </w:r>
      <w:r w:rsidRPr="02025AB6" w:rsidR="00446D8A">
        <w:rPr>
          <w:sz w:val="20"/>
          <w:szCs w:val="20"/>
          <w:lang w:eastAsia="nl-NL"/>
        </w:rPr>
        <w:t>het APB Provinciaal R</w:t>
      </w:r>
      <w:r w:rsidRPr="02025AB6" w:rsidR="004A1B7F">
        <w:rPr>
          <w:sz w:val="20"/>
          <w:szCs w:val="20"/>
          <w:lang w:eastAsia="nl-NL"/>
        </w:rPr>
        <w:t xml:space="preserve">ecreatiedomein </w:t>
      </w:r>
      <w:r w:rsidRPr="02025AB6" w:rsidR="009B151E">
        <w:rPr>
          <w:sz w:val="20"/>
          <w:szCs w:val="20"/>
          <w:lang w:eastAsia="nl-NL"/>
        </w:rPr>
        <w:t>De Schorre</w:t>
      </w:r>
      <w:r w:rsidRPr="02025AB6" w:rsidR="3068DCEF">
        <w:rPr>
          <w:sz w:val="20"/>
          <w:szCs w:val="20"/>
          <w:lang w:eastAsia="nl-NL"/>
        </w:rPr>
        <w:t>, d</w:t>
      </w:r>
      <w:r w:rsidRPr="02025AB6" w:rsidR="30803163">
        <w:rPr>
          <w:sz w:val="20"/>
          <w:szCs w:val="20"/>
          <w:lang w:eastAsia="nl-NL"/>
        </w:rPr>
        <w:t>e opdrachtgever genoemd.</w:t>
      </w:r>
    </w:p>
    <w:p w:rsidRPr="00256871" w:rsidR="00562AD2" w:rsidP="00562AD2" w:rsidRDefault="00562AD2" w14:paraId="2DB7C902" w14:textId="77777777">
      <w:pPr>
        <w:jc w:val="both"/>
        <w:rPr>
          <w:b/>
          <w:sz w:val="20"/>
          <w:szCs w:val="20"/>
          <w:lang w:eastAsia="nl-NL"/>
        </w:rPr>
      </w:pPr>
      <w:r w:rsidRPr="00256871">
        <w:rPr>
          <w:b/>
          <w:sz w:val="20"/>
          <w:szCs w:val="20"/>
          <w:u w:val="single"/>
          <w:lang w:eastAsia="nl-NL"/>
        </w:rPr>
        <w:t>Artikel 3</w:t>
      </w:r>
      <w:r w:rsidRPr="00256871">
        <w:rPr>
          <w:b/>
          <w:sz w:val="20"/>
          <w:szCs w:val="20"/>
          <w:lang w:eastAsia="nl-NL"/>
        </w:rPr>
        <w:t xml:space="preserve">     </w:t>
      </w:r>
      <w:r w:rsidRPr="00256871">
        <w:rPr>
          <w:b/>
          <w:sz w:val="20"/>
          <w:szCs w:val="20"/>
          <w:u w:val="single"/>
          <w:lang w:eastAsia="nl-NL"/>
        </w:rPr>
        <w:t>Duur van de concessie en opzegbaarheid</w:t>
      </w:r>
    </w:p>
    <w:p w:rsidRPr="00FF411D" w:rsidR="009B151E" w:rsidP="0C669668" w:rsidRDefault="00562AD2" w14:paraId="2FF76DBB" w14:textId="493F704B">
      <w:pPr>
        <w:jc w:val="both"/>
        <w:rPr>
          <w:sz w:val="20"/>
          <w:szCs w:val="20"/>
          <w:lang w:eastAsia="nl-NL"/>
        </w:rPr>
      </w:pPr>
      <w:r w:rsidRPr="65ECD515">
        <w:rPr>
          <w:sz w:val="20"/>
          <w:szCs w:val="20"/>
          <w:lang w:eastAsia="nl-NL"/>
        </w:rPr>
        <w:t xml:space="preserve">De concessie wordt verleend voor de duurtijd </w:t>
      </w:r>
      <w:r w:rsidRPr="65ECD515" w:rsidR="00D11A3F">
        <w:rPr>
          <w:sz w:val="20"/>
          <w:szCs w:val="20"/>
          <w:lang w:eastAsia="nl-NL"/>
        </w:rPr>
        <w:t>van</w:t>
      </w:r>
      <w:r w:rsidRPr="65ECD515" w:rsidR="7C2896AB">
        <w:rPr>
          <w:sz w:val="20"/>
          <w:szCs w:val="20"/>
          <w:lang w:eastAsia="nl-NL"/>
        </w:rPr>
        <w:t xml:space="preserve"> Putteke Winter (vrijdag </w:t>
      </w:r>
      <w:r w:rsidRPr="65ECD515" w:rsidR="44DE4704">
        <w:rPr>
          <w:sz w:val="20"/>
          <w:szCs w:val="20"/>
          <w:lang w:eastAsia="nl-NL"/>
        </w:rPr>
        <w:t>28</w:t>
      </w:r>
      <w:r w:rsidRPr="65ECD515" w:rsidR="7C2896AB">
        <w:rPr>
          <w:sz w:val="20"/>
          <w:szCs w:val="20"/>
          <w:lang w:eastAsia="nl-NL"/>
        </w:rPr>
        <w:t xml:space="preserve"> en zaterdag </w:t>
      </w:r>
      <w:r w:rsidRPr="65ECD515" w:rsidR="18CB2DE7">
        <w:rPr>
          <w:sz w:val="20"/>
          <w:szCs w:val="20"/>
          <w:lang w:eastAsia="nl-NL"/>
        </w:rPr>
        <w:t xml:space="preserve">29 november </w:t>
      </w:r>
      <w:r w:rsidRPr="65ECD515" w:rsidR="7C2896AB">
        <w:rPr>
          <w:sz w:val="20"/>
          <w:szCs w:val="20"/>
          <w:lang w:eastAsia="nl-NL"/>
        </w:rPr>
        <w:t>december 202</w:t>
      </w:r>
      <w:r w:rsidRPr="65ECD515" w:rsidR="1F2433CC">
        <w:rPr>
          <w:sz w:val="20"/>
          <w:szCs w:val="20"/>
          <w:lang w:eastAsia="nl-NL"/>
        </w:rPr>
        <w:t>5</w:t>
      </w:r>
      <w:r w:rsidRPr="65ECD515" w:rsidR="7C2896AB">
        <w:rPr>
          <w:sz w:val="20"/>
          <w:szCs w:val="20"/>
          <w:lang w:eastAsia="nl-NL"/>
        </w:rPr>
        <w:t>)</w:t>
      </w:r>
    </w:p>
    <w:p w:rsidRPr="00256871" w:rsidR="00562AD2" w:rsidP="00256871" w:rsidRDefault="00562AD2" w14:paraId="65311C9E" w14:textId="77777777">
      <w:pPr>
        <w:jc w:val="both"/>
        <w:rPr>
          <w:b/>
          <w:sz w:val="20"/>
          <w:szCs w:val="20"/>
          <w:lang w:eastAsia="nl-NL"/>
        </w:rPr>
      </w:pPr>
      <w:r w:rsidRPr="00256871">
        <w:rPr>
          <w:b/>
          <w:sz w:val="20"/>
          <w:szCs w:val="20"/>
          <w:u w:val="single"/>
          <w:lang w:eastAsia="nl-NL"/>
        </w:rPr>
        <w:t>Artikel 4</w:t>
      </w:r>
      <w:r w:rsidRPr="00256871">
        <w:rPr>
          <w:b/>
          <w:sz w:val="20"/>
          <w:szCs w:val="20"/>
          <w:lang w:eastAsia="nl-NL"/>
        </w:rPr>
        <w:t xml:space="preserve">     </w:t>
      </w:r>
      <w:r w:rsidRPr="00256871">
        <w:rPr>
          <w:b/>
          <w:sz w:val="20"/>
          <w:szCs w:val="20"/>
          <w:u w:val="single"/>
          <w:lang w:eastAsia="nl-NL"/>
        </w:rPr>
        <w:t xml:space="preserve">Concessievergoeding </w:t>
      </w:r>
    </w:p>
    <w:p w:rsidRPr="00A70815" w:rsidR="00EE0B37" w:rsidP="00A735F0" w:rsidRDefault="00EE0B37" w14:paraId="35749895" w14:textId="66E6F17C">
      <w:pPr>
        <w:pStyle w:val="ListParagraph"/>
        <w:numPr>
          <w:ilvl w:val="1"/>
          <w:numId w:val="37"/>
        </w:numPr>
        <w:ind w:left="709"/>
        <w:jc w:val="both"/>
        <w:rPr>
          <w:lang w:eastAsia="nl-NL"/>
        </w:rPr>
      </w:pPr>
      <w:r w:rsidRPr="2492C91B" w:rsidR="00EE0B37">
        <w:rPr>
          <w:rFonts w:eastAsia="Calibri"/>
          <w:lang w:eastAsia="nl-NL"/>
        </w:rPr>
        <w:t>De concessie voor 202</w:t>
      </w:r>
      <w:r w:rsidRPr="2492C91B" w:rsidR="0182CD49">
        <w:rPr>
          <w:rFonts w:eastAsia="Calibri"/>
          <w:lang w:eastAsia="nl-NL"/>
        </w:rPr>
        <w:t>5</w:t>
      </w:r>
      <w:r w:rsidRPr="2492C91B" w:rsidR="00EE0B37">
        <w:rPr>
          <w:rFonts w:eastAsia="Calibri"/>
          <w:lang w:eastAsia="nl-NL"/>
        </w:rPr>
        <w:t xml:space="preserve"> wordt verleend tegen betaling van minimum 2</w:t>
      </w:r>
      <w:r w:rsidRPr="2492C91B" w:rsidR="7421C739">
        <w:rPr>
          <w:rFonts w:eastAsia="Calibri"/>
          <w:lang w:eastAsia="nl-NL"/>
        </w:rPr>
        <w:t>5</w:t>
      </w:r>
      <w:r w:rsidRPr="2492C91B" w:rsidR="00EE0B37">
        <w:rPr>
          <w:rFonts w:eastAsia="Calibri"/>
          <w:lang w:eastAsia="nl-NL"/>
        </w:rPr>
        <w:t>% commissie op de omzet.</w:t>
      </w:r>
      <w:r w:rsidRPr="2492C91B" w:rsidR="3204CB2C">
        <w:rPr>
          <w:rFonts w:eastAsia="Calibri"/>
          <w:lang w:eastAsia="nl-NL"/>
        </w:rPr>
        <w:t xml:space="preserve"> </w:t>
      </w:r>
      <w:r w:rsidRPr="2492C91B" w:rsidR="00F70154">
        <w:rPr>
          <w:rFonts w:eastAsia="Calibri"/>
          <w:lang w:eastAsia="nl-NL"/>
        </w:rPr>
        <w:t>Deze vergoeding dient uiterlijk op</w:t>
      </w:r>
      <w:r w:rsidRPr="2492C91B" w:rsidR="00110CC7">
        <w:rPr>
          <w:rFonts w:eastAsia="Calibri"/>
          <w:lang w:eastAsia="nl-NL"/>
        </w:rPr>
        <w:t xml:space="preserve"> vrijdag 20 december 202</w:t>
      </w:r>
      <w:r w:rsidRPr="2492C91B" w:rsidR="7E8211FE">
        <w:rPr>
          <w:rFonts w:eastAsia="Calibri"/>
          <w:lang w:eastAsia="nl-NL"/>
        </w:rPr>
        <w:t>5</w:t>
      </w:r>
      <w:r w:rsidRPr="2492C91B" w:rsidR="00110CC7">
        <w:rPr>
          <w:rFonts w:eastAsia="Calibri"/>
          <w:lang w:eastAsia="nl-NL"/>
        </w:rPr>
        <w:t xml:space="preserve"> </w:t>
      </w:r>
      <w:r w:rsidRPr="2492C91B" w:rsidR="00F70154">
        <w:rPr>
          <w:rFonts w:eastAsia="Calibri"/>
          <w:lang w:eastAsia="nl-NL"/>
        </w:rPr>
        <w:t>te zijn voldaan.</w:t>
      </w:r>
      <w:r w:rsidRPr="2492C91B" w:rsidR="3B5D79D6">
        <w:rPr>
          <w:rFonts w:eastAsia="Calibri"/>
          <w:lang w:eastAsia="nl-NL"/>
        </w:rPr>
        <w:t xml:space="preserve"> </w:t>
      </w:r>
      <w:r w:rsidRPr="2492C91B" w:rsidR="00F70154">
        <w:rPr>
          <w:rFonts w:eastAsia="Calibri"/>
          <w:lang w:eastAsia="nl-NL"/>
        </w:rPr>
        <w:t xml:space="preserve">De hoogte van </w:t>
      </w:r>
      <w:r w:rsidRPr="2492C91B" w:rsidR="00430572">
        <w:rPr>
          <w:rFonts w:eastAsia="Calibri"/>
          <w:lang w:eastAsia="nl-NL"/>
        </w:rPr>
        <w:t xml:space="preserve">het percentage op de omzet/ de </w:t>
      </w:r>
      <w:r w:rsidRPr="2492C91B" w:rsidR="00F70154">
        <w:rPr>
          <w:rFonts w:eastAsia="Calibri"/>
          <w:lang w:eastAsia="nl-NL"/>
        </w:rPr>
        <w:t>commissie maakt deel uit van de offerte van de inschrijver.</w:t>
      </w:r>
      <w:r w:rsidRPr="2492C91B" w:rsidR="00EE0B37">
        <w:rPr>
          <w:rFonts w:eastAsia="Calibri"/>
          <w:lang w:eastAsia="nl-NL"/>
        </w:rPr>
        <w:t xml:space="preserve"> </w:t>
      </w:r>
    </w:p>
    <w:p w:rsidRPr="00EE0B37" w:rsidR="00A70815" w:rsidP="00A70815" w:rsidRDefault="00A70815" w14:paraId="74B1D060" w14:textId="77777777">
      <w:pPr>
        <w:pStyle w:val="ListParagraph"/>
        <w:ind w:left="709"/>
        <w:jc w:val="both"/>
        <w:rPr>
          <w:lang w:eastAsia="nl-NL"/>
        </w:rPr>
      </w:pPr>
    </w:p>
    <w:p w:rsidRPr="00A70815" w:rsidR="00A70815" w:rsidP="00A70815" w:rsidRDefault="00EE0B37" w14:paraId="16AE0862" w14:textId="38FFE434">
      <w:pPr>
        <w:pStyle w:val="ListParagraph"/>
        <w:numPr>
          <w:ilvl w:val="1"/>
          <w:numId w:val="37"/>
        </w:numPr>
        <w:ind w:left="709"/>
        <w:jc w:val="both"/>
        <w:rPr>
          <w:lang w:eastAsia="nl-NL"/>
        </w:rPr>
      </w:pPr>
      <w:r w:rsidRPr="7F57214D">
        <w:rPr>
          <w:rFonts w:eastAsia="Calibri"/>
          <w:lang w:eastAsia="nl-NL"/>
        </w:rPr>
        <w:t>De vergoeding is betaalbaar door middel van een gewone overschrijving op het rekeningnummer BE02 7775 9887 4440 met vermelding van “firmanaam + concessievergoeding cateringfaciliteiten</w:t>
      </w:r>
      <w:r w:rsidRPr="7F57214D" w:rsidR="190B4AF0">
        <w:rPr>
          <w:rFonts w:eastAsia="Calibri"/>
          <w:lang w:eastAsia="nl-NL"/>
        </w:rPr>
        <w:t xml:space="preserve"> Putteke Winter 202</w:t>
      </w:r>
      <w:r w:rsidRPr="7F57214D" w:rsidR="7F73C6EB">
        <w:rPr>
          <w:rFonts w:eastAsia="Calibri"/>
          <w:lang w:eastAsia="nl-NL"/>
        </w:rPr>
        <w:t>5</w:t>
      </w:r>
      <w:r w:rsidRPr="7F57214D">
        <w:rPr>
          <w:rFonts w:eastAsia="Calibri"/>
          <w:lang w:eastAsia="nl-NL"/>
        </w:rPr>
        <w:t>”.</w:t>
      </w:r>
    </w:p>
    <w:p w:rsidR="00A70815" w:rsidP="00A70815" w:rsidRDefault="00A70815" w14:paraId="58415DA5" w14:textId="77777777">
      <w:pPr>
        <w:pStyle w:val="ListParagraph"/>
        <w:rPr>
          <w:lang w:eastAsia="nl-NL"/>
        </w:rPr>
      </w:pPr>
    </w:p>
    <w:p w:rsidR="00852B8C" w:rsidP="00A735F0" w:rsidRDefault="3FD6AEC4" w14:paraId="1563C246" w14:textId="675FC501">
      <w:pPr>
        <w:pStyle w:val="ListParagraph"/>
        <w:numPr>
          <w:ilvl w:val="1"/>
          <w:numId w:val="37"/>
        </w:numPr>
        <w:ind w:left="709"/>
        <w:jc w:val="both"/>
        <w:rPr>
          <w:lang w:eastAsia="nl-NL"/>
        </w:rPr>
      </w:pPr>
      <w:r w:rsidRPr="0C669668">
        <w:rPr>
          <w:rFonts w:eastAsia="Calibri"/>
          <w:lang w:eastAsia="nl-NL"/>
        </w:rPr>
        <w:t>5</w:t>
      </w:r>
      <w:r w:rsidRPr="0C669668" w:rsidR="7D6C10CD">
        <w:rPr>
          <w:rFonts w:eastAsia="Calibri"/>
          <w:lang w:eastAsia="nl-NL"/>
        </w:rPr>
        <w:t xml:space="preserve">0 </w:t>
      </w:r>
      <w:r w:rsidRPr="0C669668">
        <w:rPr>
          <w:rFonts w:eastAsia="Calibri"/>
          <w:lang w:eastAsia="nl-NL"/>
        </w:rPr>
        <w:t>eetbonnen</w:t>
      </w:r>
      <w:r w:rsidRPr="0C669668" w:rsidR="7E16621A">
        <w:rPr>
          <w:rFonts w:eastAsia="Calibri"/>
          <w:lang w:eastAsia="nl-NL"/>
        </w:rPr>
        <w:t xml:space="preserve"> en</w:t>
      </w:r>
      <w:r w:rsidRPr="0C669668">
        <w:rPr>
          <w:rFonts w:eastAsia="Calibri"/>
          <w:lang w:eastAsia="nl-NL"/>
        </w:rPr>
        <w:t xml:space="preserve"> 100 drankbonnen </w:t>
      </w:r>
      <w:r w:rsidRPr="0C669668" w:rsidR="783F7087">
        <w:rPr>
          <w:rFonts w:eastAsia="Calibri"/>
          <w:lang w:eastAsia="nl-NL"/>
        </w:rPr>
        <w:t xml:space="preserve">per dag </w:t>
      </w:r>
      <w:r w:rsidRPr="0C669668">
        <w:rPr>
          <w:rFonts w:eastAsia="Calibri"/>
          <w:lang w:eastAsia="nl-NL"/>
        </w:rPr>
        <w:t xml:space="preserve">voor </w:t>
      </w:r>
      <w:r w:rsidRPr="0C669668" w:rsidR="006447FE">
        <w:rPr>
          <w:lang w:eastAsia="nl-NL"/>
        </w:rPr>
        <w:t>de opdrachtgever</w:t>
      </w:r>
      <w:r w:rsidRPr="0C669668" w:rsidR="006447FE">
        <w:rPr>
          <w:rFonts w:eastAsia="Calibri"/>
          <w:lang w:eastAsia="nl-NL"/>
        </w:rPr>
        <w:t xml:space="preserve"> </w:t>
      </w:r>
      <w:r w:rsidRPr="0C669668">
        <w:rPr>
          <w:rFonts w:eastAsia="Calibri"/>
          <w:lang w:eastAsia="nl-NL"/>
        </w:rPr>
        <w:t>zijn sowieso bijkomend onderdeel van de financiële vergoeding/commissie</w:t>
      </w:r>
      <w:r w:rsidRPr="0C669668" w:rsidR="484B7E00">
        <w:rPr>
          <w:rFonts w:eastAsia="Calibri"/>
          <w:lang w:eastAsia="nl-NL"/>
        </w:rPr>
        <w:t xml:space="preserve">, waarvoor de concessionaris geen vergoeding kan voor vragen aan de opdrachtgever. </w:t>
      </w:r>
      <w:r>
        <w:br/>
      </w:r>
      <w:r w:rsidRPr="0C669668" w:rsidR="4ED09030">
        <w:rPr>
          <w:rFonts w:eastAsia="Calibri"/>
          <w:lang w:eastAsia="nl-NL"/>
        </w:rPr>
        <w:t>W</w:t>
      </w:r>
      <w:r w:rsidRPr="0C669668" w:rsidR="00852B8C">
        <w:rPr>
          <w:rFonts w:eastAsia="Calibri"/>
          <w:lang w:eastAsia="nl-NL"/>
        </w:rPr>
        <w:t xml:space="preserve">ordt het aantal </w:t>
      </w:r>
      <w:r w:rsidRPr="0C669668" w:rsidR="13208C2D">
        <w:rPr>
          <w:rFonts w:eastAsia="Calibri"/>
          <w:lang w:eastAsia="nl-NL"/>
        </w:rPr>
        <w:t>overschreden dan</w:t>
      </w:r>
      <w:r w:rsidRPr="0C669668" w:rsidR="52AB27CE">
        <w:rPr>
          <w:rFonts w:eastAsia="Calibri"/>
          <w:lang w:eastAsia="nl-NL"/>
        </w:rPr>
        <w:t xml:space="preserve"> wordt het aantal erboven d</w:t>
      </w:r>
      <w:r w:rsidRPr="0C669668" w:rsidR="00430572">
        <w:rPr>
          <w:rFonts w:eastAsia="Calibri"/>
          <w:lang w:eastAsia="nl-NL"/>
        </w:rPr>
        <w:t xml:space="preserve">oor </w:t>
      </w:r>
      <w:r w:rsidRPr="0C669668" w:rsidR="006447FE">
        <w:rPr>
          <w:lang w:eastAsia="nl-NL"/>
        </w:rPr>
        <w:t>de opdrachtgever</w:t>
      </w:r>
      <w:r w:rsidRPr="0C669668" w:rsidR="00430572">
        <w:rPr>
          <w:rFonts w:eastAsia="Calibri"/>
          <w:lang w:eastAsia="nl-NL"/>
        </w:rPr>
        <w:t xml:space="preserve"> </w:t>
      </w:r>
      <w:r w:rsidRPr="0C669668" w:rsidR="2FA70F24">
        <w:rPr>
          <w:rFonts w:eastAsia="Calibri"/>
          <w:lang w:eastAsia="nl-NL"/>
        </w:rPr>
        <w:t xml:space="preserve">vergoed </w:t>
      </w:r>
      <w:r w:rsidRPr="0C669668" w:rsidR="00852B8C">
        <w:rPr>
          <w:rFonts w:eastAsia="Calibri"/>
          <w:lang w:eastAsia="nl-NL"/>
        </w:rPr>
        <w:t>volgens de verkoopprijzen.</w:t>
      </w:r>
    </w:p>
    <w:p w:rsidRPr="00345138" w:rsidR="00345138" w:rsidP="00A735F0" w:rsidRDefault="00345138" w14:paraId="3DC2C663" w14:textId="41C2A6E2">
      <w:pPr>
        <w:pStyle w:val="ListParagraph"/>
        <w:ind w:left="709"/>
        <w:jc w:val="both"/>
        <w:rPr>
          <w:rFonts w:eastAsia="Calibri"/>
          <w:lang w:eastAsia="nl-NL"/>
        </w:rPr>
      </w:pPr>
    </w:p>
    <w:p w:rsidR="6E3584C5" w:rsidP="6E3584C5" w:rsidRDefault="6E3584C5" w14:paraId="16792CCD" w14:textId="48B0F457">
      <w:pPr>
        <w:pStyle w:val="ListParagraph"/>
        <w:ind w:left="709"/>
        <w:jc w:val="both"/>
        <w:rPr>
          <w:rFonts w:eastAsia="Calibri"/>
          <w:lang w:eastAsia="nl-NL"/>
        </w:rPr>
      </w:pPr>
    </w:p>
    <w:p w:rsidR="72DE3E98" w:rsidP="6E3584C5" w:rsidRDefault="72DE3E98" w14:paraId="527381B3" w14:textId="7BE8C88C">
      <w:pPr>
        <w:jc w:val="both"/>
        <w:rPr>
          <w:b/>
          <w:bCs/>
          <w:sz w:val="20"/>
          <w:szCs w:val="20"/>
          <w:u w:val="single"/>
          <w:lang w:eastAsia="nl-NL"/>
        </w:rPr>
      </w:pPr>
      <w:r w:rsidRPr="7587E016">
        <w:rPr>
          <w:b/>
          <w:bCs/>
          <w:sz w:val="20"/>
          <w:szCs w:val="20"/>
          <w:u w:val="single"/>
          <w:lang w:eastAsia="nl-NL"/>
        </w:rPr>
        <w:t xml:space="preserve">Artikel </w:t>
      </w:r>
      <w:r w:rsidRPr="7587E016" w:rsidR="6189C50D">
        <w:rPr>
          <w:b/>
          <w:bCs/>
          <w:sz w:val="20"/>
          <w:szCs w:val="20"/>
          <w:u w:val="single"/>
          <w:lang w:eastAsia="nl-NL"/>
        </w:rPr>
        <w:t xml:space="preserve">5 </w:t>
      </w:r>
      <w:r>
        <w:tab/>
      </w:r>
      <w:r w:rsidRPr="7587E016" w:rsidR="6189C50D">
        <w:rPr>
          <w:b/>
          <w:bCs/>
          <w:sz w:val="20"/>
          <w:szCs w:val="20"/>
          <w:u w:val="single"/>
          <w:lang w:eastAsia="nl-NL"/>
        </w:rPr>
        <w:t>I</w:t>
      </w:r>
      <w:r w:rsidRPr="7587E016">
        <w:rPr>
          <w:b/>
          <w:bCs/>
          <w:sz w:val="20"/>
          <w:szCs w:val="20"/>
          <w:u w:val="single"/>
          <w:lang w:eastAsia="nl-NL"/>
        </w:rPr>
        <w:t>nschrijvingsvoorwaarden</w:t>
      </w:r>
    </w:p>
    <w:p w:rsidR="6E3584C5" w:rsidP="6E3584C5" w:rsidRDefault="6E3584C5" w14:paraId="48B46F87" w14:textId="2CEE93A9">
      <w:pPr>
        <w:spacing w:after="0" w:line="259" w:lineRule="auto"/>
        <w:jc w:val="both"/>
        <w:rPr>
          <w:rFonts w:eastAsia="Verdana" w:cs="Verdana"/>
          <w:color w:val="000000" w:themeColor="text1"/>
          <w:sz w:val="20"/>
          <w:szCs w:val="20"/>
          <w:lang w:val="nl-NL"/>
        </w:rPr>
      </w:pPr>
    </w:p>
    <w:p w:rsidR="6E3584C5" w:rsidP="6E3584C5" w:rsidRDefault="052F06DD" w14:paraId="5284B488" w14:textId="10F06205">
      <w:pPr>
        <w:pStyle w:val="ListParagraph"/>
        <w:numPr>
          <w:ilvl w:val="0"/>
          <w:numId w:val="43"/>
        </w:numPr>
        <w:spacing w:line="259" w:lineRule="auto"/>
        <w:jc w:val="both"/>
        <w:rPr>
          <w:rFonts w:eastAsia="Verdana" w:cs="Verdana"/>
          <w:color w:val="000000" w:themeColor="text1"/>
        </w:rPr>
      </w:pPr>
      <w:r w:rsidRPr="00A735F0">
        <w:rPr>
          <w:rFonts w:eastAsia="Verdana" w:cs="Verdana"/>
          <w:color w:val="000000" w:themeColor="text1"/>
        </w:rPr>
        <w:t xml:space="preserve">De inschrijvingen dienen te gebeuren via mail op </w:t>
      </w:r>
      <w:hyperlink r:id="rId11">
        <w:r w:rsidRPr="00A735F0">
          <w:rPr>
            <w:rStyle w:val="Hyperlink"/>
            <w:rFonts w:eastAsia="Verdana" w:cs="Verdana"/>
          </w:rPr>
          <w:t>onthaal@deschorre.be</w:t>
        </w:r>
      </w:hyperlink>
      <w:r w:rsidRPr="00A735F0">
        <w:rPr>
          <w:rFonts w:eastAsia="Verdana" w:cs="Verdana"/>
          <w:color w:val="000000" w:themeColor="text1"/>
        </w:rPr>
        <w:t>. De inschrijvingen mogen geen beperkende voorwaarden bevatten. Eventuele doorhalingen dienen door de inschrijver tegengetekend te worden.</w:t>
      </w:r>
    </w:p>
    <w:p w:rsidR="00A70815" w:rsidP="00A70815" w:rsidRDefault="00A70815" w14:paraId="6C1E68C5" w14:textId="77777777">
      <w:pPr>
        <w:pStyle w:val="ListParagraph"/>
        <w:spacing w:line="259" w:lineRule="auto"/>
        <w:ind w:left="720"/>
        <w:jc w:val="both"/>
        <w:rPr>
          <w:rFonts w:eastAsia="Verdana" w:cs="Verdana"/>
          <w:color w:val="000000" w:themeColor="text1"/>
        </w:rPr>
      </w:pPr>
    </w:p>
    <w:p w:rsidRPr="00F718AA" w:rsidR="00A70815" w:rsidP="00A70815" w:rsidRDefault="052F06DD" w14:paraId="35A98B6B" w14:textId="64A172B0">
      <w:pPr>
        <w:pStyle w:val="ListParagraph"/>
        <w:numPr>
          <w:ilvl w:val="0"/>
          <w:numId w:val="43"/>
        </w:numPr>
        <w:jc w:val="both"/>
        <w:rPr>
          <w:rFonts w:eastAsia="Verdana" w:cs="Verdana"/>
          <w:color w:val="000000" w:themeColor="text1"/>
        </w:rPr>
      </w:pPr>
      <w:r w:rsidRPr="00F718AA">
        <w:rPr>
          <w:rFonts w:eastAsia="Verdana" w:cs="Verdana"/>
          <w:color w:val="000000" w:themeColor="text1"/>
        </w:rPr>
        <w:t xml:space="preserve">De gegadigden kunnen na voorafgaande afspraak met Jo </w:t>
      </w:r>
      <w:proofErr w:type="spellStart"/>
      <w:r w:rsidRPr="00F718AA">
        <w:rPr>
          <w:rFonts w:eastAsia="Verdana" w:cs="Verdana"/>
          <w:color w:val="000000" w:themeColor="text1"/>
        </w:rPr>
        <w:t>Lambin</w:t>
      </w:r>
      <w:proofErr w:type="spellEnd"/>
      <w:r w:rsidRPr="00F718AA">
        <w:rPr>
          <w:rFonts w:eastAsia="Verdana" w:cs="Verdana"/>
          <w:color w:val="000000" w:themeColor="text1"/>
        </w:rPr>
        <w:t xml:space="preserve"> – </w:t>
      </w:r>
      <w:r w:rsidRPr="00F718AA" w:rsidR="00983DC4">
        <w:rPr>
          <w:rFonts w:eastAsia="Verdana" w:cs="Verdana"/>
          <w:color w:val="000000" w:themeColor="text1"/>
        </w:rPr>
        <w:t xml:space="preserve">mail: </w:t>
      </w:r>
      <w:hyperlink r:id="rId12">
        <w:r w:rsidRPr="00F718AA" w:rsidR="009B6F0E">
          <w:rPr>
            <w:rStyle w:val="Hyperlink"/>
            <w:rFonts w:eastAsia="Verdana" w:cs="Verdana"/>
          </w:rPr>
          <w:t>jo.lambin@deschorre.be</w:t>
        </w:r>
      </w:hyperlink>
      <w:r w:rsidRPr="00F718AA" w:rsidR="009B6F0E">
        <w:rPr>
          <w:rFonts w:eastAsia="Verdana" w:cs="Verdana"/>
          <w:color w:val="000000" w:themeColor="text1"/>
        </w:rPr>
        <w:t xml:space="preserve"> </w:t>
      </w:r>
      <w:r w:rsidRPr="00F718AA">
        <w:rPr>
          <w:rFonts w:eastAsia="Verdana" w:cs="Verdana"/>
          <w:color w:val="000000" w:themeColor="text1"/>
        </w:rPr>
        <w:t xml:space="preserve">– een </w:t>
      </w:r>
      <w:proofErr w:type="spellStart"/>
      <w:r w:rsidRPr="00F718AA">
        <w:rPr>
          <w:rFonts w:eastAsia="Verdana" w:cs="Verdana"/>
          <w:color w:val="000000" w:themeColor="text1"/>
        </w:rPr>
        <w:t>plaatsbezoek</w:t>
      </w:r>
      <w:proofErr w:type="spellEnd"/>
      <w:r w:rsidRPr="00F718AA">
        <w:rPr>
          <w:rFonts w:eastAsia="Verdana" w:cs="Verdana"/>
          <w:color w:val="000000" w:themeColor="text1"/>
        </w:rPr>
        <w:t xml:space="preserve"> brengen aan de </w:t>
      </w:r>
      <w:r w:rsidRPr="00F718AA" w:rsidR="52179DBA">
        <w:rPr>
          <w:rFonts w:eastAsia="Verdana" w:cs="Verdana"/>
          <w:color w:val="000000" w:themeColor="text1"/>
        </w:rPr>
        <w:t xml:space="preserve">plaatsen </w:t>
      </w:r>
      <w:r w:rsidRPr="00F718AA">
        <w:rPr>
          <w:rFonts w:eastAsia="Verdana" w:cs="Verdana"/>
          <w:color w:val="000000" w:themeColor="text1"/>
        </w:rPr>
        <w:t>die voor de concessie ter beschikking worden gesteld.</w:t>
      </w:r>
    </w:p>
    <w:p w:rsidRPr="00F718AA" w:rsidR="00A70815" w:rsidP="00A70815" w:rsidRDefault="00A70815" w14:paraId="05CE7AC6" w14:textId="77777777">
      <w:pPr>
        <w:pStyle w:val="ListParagraph"/>
        <w:rPr>
          <w:rFonts w:eastAsia="Verdana" w:cs="Verdana"/>
          <w:color w:val="000000" w:themeColor="text1"/>
        </w:rPr>
      </w:pPr>
    </w:p>
    <w:p w:rsidRPr="00F718AA" w:rsidR="052F06DD" w:rsidP="0C669668" w:rsidRDefault="052F06DD" w14:paraId="10EA24BA" w14:textId="2E543671">
      <w:pPr>
        <w:pStyle w:val="ListParagraph"/>
        <w:numPr>
          <w:ilvl w:val="0"/>
          <w:numId w:val="43"/>
        </w:numPr>
        <w:jc w:val="both"/>
        <w:rPr>
          <w:rFonts w:eastAsia="Verdana" w:cs="Verdana"/>
          <w:color w:val="000000" w:themeColor="text1"/>
        </w:rPr>
      </w:pPr>
      <w:r w:rsidRPr="0EA44988" w:rsidR="052F06DD">
        <w:rPr>
          <w:rFonts w:eastAsia="Verdana" w:cs="Verdana"/>
          <w:color w:val="000000" w:themeColor="text1" w:themeTint="FF" w:themeShade="FF"/>
        </w:rPr>
        <w:t xml:space="preserve">De uiterste inschrijvingsdatum wordt vastgesteld op </w:t>
      </w:r>
      <w:r w:rsidRPr="0EA44988" w:rsidR="43B1D5F0">
        <w:rPr>
          <w:rFonts w:eastAsia="Verdana" w:cs="Verdana"/>
          <w:color w:val="000000" w:themeColor="text1" w:themeTint="FF" w:themeShade="FF"/>
        </w:rPr>
        <w:t>1</w:t>
      </w:r>
      <w:r w:rsidRPr="0EA44988" w:rsidR="3DE31531">
        <w:rPr>
          <w:rFonts w:eastAsia="Verdana" w:cs="Verdana"/>
          <w:color w:val="000000" w:themeColor="text1" w:themeTint="FF" w:themeShade="FF"/>
        </w:rPr>
        <w:t>5</w:t>
      </w:r>
      <w:r w:rsidRPr="0EA44988" w:rsidR="43B1D5F0">
        <w:rPr>
          <w:rFonts w:eastAsia="Verdana" w:cs="Verdana"/>
          <w:color w:val="000000" w:themeColor="text1" w:themeTint="FF" w:themeShade="FF"/>
        </w:rPr>
        <w:t>/08/202</w:t>
      </w:r>
      <w:r w:rsidRPr="0EA44988" w:rsidR="0135C0DC">
        <w:rPr>
          <w:rFonts w:eastAsia="Verdana" w:cs="Verdana"/>
          <w:color w:val="000000" w:themeColor="text1" w:themeTint="FF" w:themeShade="FF"/>
        </w:rPr>
        <w:t>5</w:t>
      </w:r>
      <w:r w:rsidRPr="0EA44988" w:rsidR="43B1D5F0">
        <w:rPr>
          <w:rFonts w:eastAsia="Verdana" w:cs="Verdana"/>
          <w:color w:val="000000" w:themeColor="text1" w:themeTint="FF" w:themeShade="FF"/>
        </w:rPr>
        <w:t xml:space="preserve"> om 12:00.</w:t>
      </w:r>
    </w:p>
    <w:p w:rsidRPr="00A70815" w:rsidR="00A70815" w:rsidP="00A70815" w:rsidRDefault="00A70815" w14:paraId="6906671E" w14:textId="77777777">
      <w:pPr>
        <w:pStyle w:val="ListParagraph"/>
        <w:rPr>
          <w:rFonts w:eastAsia="Verdana" w:cs="Verdana"/>
          <w:color w:val="000000" w:themeColor="text1"/>
        </w:rPr>
      </w:pPr>
    </w:p>
    <w:p w:rsidR="052F06DD" w:rsidP="00A735F0" w:rsidRDefault="052F06DD" w14:paraId="71759608" w14:textId="63C2D9F9">
      <w:pPr>
        <w:pStyle w:val="ListParagraph"/>
        <w:numPr>
          <w:ilvl w:val="0"/>
          <w:numId w:val="43"/>
        </w:numPr>
        <w:jc w:val="both"/>
        <w:rPr>
          <w:rFonts w:eastAsia="Verdana" w:cs="Verdana"/>
          <w:color w:val="000000" w:themeColor="text1"/>
        </w:rPr>
      </w:pPr>
      <w:r w:rsidRPr="7F57214D">
        <w:rPr>
          <w:rFonts w:eastAsia="Verdana" w:cs="Verdana"/>
          <w:color w:val="000000" w:themeColor="text1"/>
        </w:rPr>
        <w:t>In beide gevallen vermelden: “inschrijving voor de exploitatie van catering op</w:t>
      </w:r>
      <w:r w:rsidRPr="7F57214D" w:rsidR="37FBFF8B">
        <w:rPr>
          <w:rFonts w:eastAsia="Verdana" w:cs="Verdana"/>
          <w:color w:val="000000" w:themeColor="text1"/>
        </w:rPr>
        <w:t xml:space="preserve"> Putteke winter december 202</w:t>
      </w:r>
      <w:r w:rsidRPr="7F57214D" w:rsidR="45B52E25">
        <w:rPr>
          <w:rFonts w:eastAsia="Verdana" w:cs="Verdana"/>
          <w:color w:val="000000" w:themeColor="text1"/>
        </w:rPr>
        <w:t>5</w:t>
      </w:r>
      <w:r w:rsidRPr="7F57214D" w:rsidR="37FBFF8B">
        <w:rPr>
          <w:rFonts w:eastAsia="Verdana" w:cs="Verdana"/>
          <w:color w:val="000000" w:themeColor="text1"/>
        </w:rPr>
        <w:t>”</w:t>
      </w:r>
      <w:r w:rsidRPr="7F57214D">
        <w:rPr>
          <w:rFonts w:eastAsia="Verdana" w:cs="Verdana"/>
          <w:color w:val="000000" w:themeColor="text1"/>
        </w:rPr>
        <w:t>.</w:t>
      </w:r>
    </w:p>
    <w:p w:rsidRPr="00A70815" w:rsidR="00A70815" w:rsidP="00A70815" w:rsidRDefault="00A70815" w14:paraId="35E529EC" w14:textId="77777777">
      <w:pPr>
        <w:pStyle w:val="ListParagraph"/>
        <w:rPr>
          <w:rFonts w:eastAsia="Verdana" w:cs="Verdana"/>
          <w:color w:val="000000" w:themeColor="text1"/>
        </w:rPr>
      </w:pPr>
    </w:p>
    <w:p w:rsidRPr="00A70815" w:rsidR="44B2EE35" w:rsidP="00A735F0" w:rsidRDefault="44B2EE35" w14:paraId="53C7A368" w14:textId="0E8A0E4F">
      <w:pPr>
        <w:pStyle w:val="ListParagraph"/>
        <w:numPr>
          <w:ilvl w:val="0"/>
          <w:numId w:val="43"/>
        </w:numPr>
        <w:jc w:val="both"/>
      </w:pPr>
      <w:r w:rsidRPr="00A735F0">
        <w:rPr>
          <w:rFonts w:eastAsia="Verdana" w:cs="Verdana"/>
          <w:color w:val="000000" w:themeColor="text1"/>
        </w:rPr>
        <w:t>Een intrekking van de inschrijving is uitsluitend geldig ingeval zij in dezelfde voorwaarden en binnen dezelfde termijn als bepaald voor de inschrijving is geschied. Hetzelfde geldt voor elke verklaring tot wijziging van de inschrijving.</w:t>
      </w:r>
    </w:p>
    <w:p w:rsidR="00A70815" w:rsidP="00A70815" w:rsidRDefault="00A70815" w14:paraId="32810D61" w14:textId="77777777">
      <w:pPr>
        <w:pStyle w:val="ListParagraph"/>
      </w:pPr>
    </w:p>
    <w:p w:rsidR="44B2EE35" w:rsidP="00A735F0" w:rsidRDefault="44B2EE35" w14:paraId="0DE528E3" w14:textId="45063A7F">
      <w:pPr>
        <w:pStyle w:val="ListParagraph"/>
        <w:numPr>
          <w:ilvl w:val="0"/>
          <w:numId w:val="43"/>
        </w:numPr>
        <w:jc w:val="both"/>
        <w:rPr>
          <w:rFonts w:eastAsia="Verdana" w:cs="Verdana"/>
          <w:color w:val="000000" w:themeColor="text1"/>
        </w:rPr>
      </w:pPr>
      <w:r w:rsidRPr="02025AB6">
        <w:rPr>
          <w:rFonts w:eastAsia="Verdana" w:cs="Verdana"/>
          <w:color w:val="000000" w:themeColor="text1"/>
        </w:rPr>
        <w:t>Een inhoudelijk dossier met betrekking tot de gunningscriteria dient bijgevoegd</w:t>
      </w:r>
      <w:r w:rsidRPr="02025AB6" w:rsidR="3F9AE625">
        <w:rPr>
          <w:rFonts w:eastAsia="Verdana" w:cs="Verdana"/>
          <w:color w:val="000000" w:themeColor="text1"/>
        </w:rPr>
        <w:t xml:space="preserve"> te worden</w:t>
      </w:r>
      <w:r w:rsidRPr="02025AB6">
        <w:rPr>
          <w:rFonts w:eastAsia="Verdana" w:cs="Verdana"/>
          <w:color w:val="000000" w:themeColor="text1"/>
        </w:rPr>
        <w:t xml:space="preserve">. </w:t>
      </w:r>
    </w:p>
    <w:p w:rsidRPr="00A70815" w:rsidR="00A70815" w:rsidP="00A70815" w:rsidRDefault="00A70815" w14:paraId="1B53F206" w14:textId="77777777">
      <w:pPr>
        <w:pStyle w:val="ListParagraph"/>
        <w:rPr>
          <w:rFonts w:eastAsia="Verdana" w:cs="Verdana"/>
          <w:color w:val="000000" w:themeColor="text1"/>
        </w:rPr>
      </w:pPr>
    </w:p>
    <w:p w:rsidRPr="00A735F0" w:rsidR="3A1764E2" w:rsidP="003554BA" w:rsidRDefault="006447FE" w14:paraId="6285CA07" w14:textId="31C23E4C">
      <w:pPr>
        <w:pStyle w:val="ListParagraph"/>
        <w:numPr>
          <w:ilvl w:val="0"/>
          <w:numId w:val="43"/>
        </w:numPr>
        <w:rPr>
          <w:rFonts w:eastAsia="Verdana" w:cs="Verdana"/>
          <w:color w:val="000000" w:themeColor="text1"/>
        </w:rPr>
      </w:pPr>
      <w:r w:rsidRPr="02025AB6">
        <w:rPr>
          <w:lang w:eastAsia="nl-NL"/>
        </w:rPr>
        <w:t>De opdrachtgever</w:t>
      </w:r>
      <w:r w:rsidRPr="02025AB6">
        <w:rPr>
          <w:rFonts w:eastAsia="Verdana" w:cs="Verdana"/>
          <w:color w:val="000000" w:themeColor="text1"/>
        </w:rPr>
        <w:t xml:space="preserve"> </w:t>
      </w:r>
      <w:r w:rsidRPr="02025AB6" w:rsidR="3A1764E2">
        <w:rPr>
          <w:rFonts w:eastAsia="Verdana" w:cs="Verdana"/>
          <w:color w:val="000000" w:themeColor="text1"/>
        </w:rPr>
        <w:t xml:space="preserve">behoudt zich het recht voor de inschrijvers de mogelijkheid te geven hun offertes aan te passen of aan te vullen indien dit noodzakelijk blijkt voor de vergelijking van de offertes en rekening houdend met de gelijkheid van de inschrijvers. Inschrijvers kunnen geen rechten doen gelden, indien </w:t>
      </w:r>
      <w:r w:rsidRPr="02025AB6" w:rsidR="003554BA">
        <w:rPr>
          <w:lang w:eastAsia="nl-NL"/>
        </w:rPr>
        <w:t>de opdrachtgever</w:t>
      </w:r>
      <w:r w:rsidRPr="02025AB6" w:rsidR="003554BA">
        <w:rPr>
          <w:rFonts w:eastAsia="Verdana" w:cs="Verdana"/>
          <w:color w:val="000000" w:themeColor="text1"/>
        </w:rPr>
        <w:t xml:space="preserve"> </w:t>
      </w:r>
      <w:r w:rsidRPr="02025AB6" w:rsidR="3A1764E2">
        <w:rPr>
          <w:rFonts w:eastAsia="Verdana" w:cs="Verdana"/>
          <w:color w:val="000000" w:themeColor="text1"/>
        </w:rPr>
        <w:t>beslist ineens tot toewijzing over te gaan zonder eventuele aanpassingen of aanvullingen te vragen.</w:t>
      </w:r>
    </w:p>
    <w:p w:rsidR="02025AB6" w:rsidP="02025AB6" w:rsidRDefault="02025AB6" w14:paraId="63477156" w14:textId="748C2C9E">
      <w:pPr>
        <w:pStyle w:val="ListParagraph"/>
        <w:ind w:left="720"/>
        <w:rPr>
          <w:rFonts w:eastAsia="Verdana" w:cs="Verdana"/>
          <w:color w:val="000000" w:themeColor="text1"/>
        </w:rPr>
      </w:pPr>
    </w:p>
    <w:p w:rsidR="5B31B392" w:rsidP="00A735F0" w:rsidRDefault="003554BA" w14:paraId="7D7B8764" w14:textId="0D9E6C38">
      <w:pPr>
        <w:pStyle w:val="ListParagraph"/>
        <w:numPr>
          <w:ilvl w:val="0"/>
          <w:numId w:val="43"/>
        </w:numPr>
        <w:jc w:val="both"/>
        <w:rPr>
          <w:rFonts w:eastAsia="Verdana" w:cs="Verdana"/>
          <w:color w:val="000000" w:themeColor="text1"/>
        </w:rPr>
      </w:pPr>
      <w:r>
        <w:rPr>
          <w:lang w:eastAsia="nl-NL"/>
        </w:rPr>
        <w:t>De opdrachtgever</w:t>
      </w:r>
      <w:r w:rsidRPr="00A735F0">
        <w:rPr>
          <w:rFonts w:eastAsia="Verdana" w:cs="Verdana"/>
          <w:color w:val="000000" w:themeColor="text1"/>
        </w:rPr>
        <w:t xml:space="preserve"> </w:t>
      </w:r>
      <w:r w:rsidRPr="00A735F0" w:rsidR="5B31B392">
        <w:rPr>
          <w:rFonts w:eastAsia="Verdana" w:cs="Verdana"/>
          <w:color w:val="000000" w:themeColor="text1"/>
        </w:rPr>
        <w:t>zal binnen een redelijke termijn tot toewijzing overgaan.</w:t>
      </w:r>
    </w:p>
    <w:p w:rsidR="000A1137" w:rsidP="000A1137" w:rsidRDefault="000A1137" w14:paraId="05D2447D" w14:textId="77777777">
      <w:pPr>
        <w:pStyle w:val="ListParagraph"/>
        <w:ind w:left="720"/>
        <w:jc w:val="both"/>
        <w:rPr>
          <w:rFonts w:eastAsia="Verdana" w:cs="Verdana"/>
          <w:color w:val="000000" w:themeColor="text1"/>
        </w:rPr>
      </w:pPr>
    </w:p>
    <w:p w:rsidRPr="00A735F0" w:rsidR="5B31B392" w:rsidP="00A735F0" w:rsidRDefault="5B31B392" w14:paraId="48DCDEFB" w14:textId="50D9B0B7">
      <w:pPr>
        <w:pStyle w:val="ListParagraph"/>
        <w:numPr>
          <w:ilvl w:val="0"/>
          <w:numId w:val="43"/>
        </w:numPr>
        <w:jc w:val="both"/>
        <w:rPr>
          <w:rFonts w:eastAsia="Verdana" w:cs="Verdana"/>
          <w:color w:val="000000" w:themeColor="text1"/>
        </w:rPr>
      </w:pPr>
      <w:r w:rsidRPr="00A735F0">
        <w:rPr>
          <w:rFonts w:eastAsia="Verdana" w:cs="Verdana"/>
          <w:color w:val="000000" w:themeColor="text1"/>
        </w:rPr>
        <w:t>De inschrijver wiens bieding aanvaard wordt, wordt hiervan per mail verwittigd.</w:t>
      </w:r>
    </w:p>
    <w:p w:rsidR="6E3584C5" w:rsidP="6E3584C5" w:rsidRDefault="6E3584C5" w14:paraId="5D3F7CBA" w14:textId="255B616D">
      <w:pPr>
        <w:pStyle w:val="ListParagraph"/>
        <w:ind w:left="720"/>
        <w:jc w:val="both"/>
        <w:rPr>
          <w:rFonts w:eastAsia="Verdana" w:cs="Verdana"/>
          <w:color w:val="000000" w:themeColor="text1"/>
        </w:rPr>
      </w:pPr>
    </w:p>
    <w:p w:rsidR="6E3584C5" w:rsidP="6E3584C5" w:rsidRDefault="6E3584C5" w14:paraId="43DF0CE4" w14:textId="73168BA1">
      <w:pPr>
        <w:jc w:val="both"/>
        <w:rPr>
          <w:rFonts w:eastAsia="Verdana" w:cs="Verdana"/>
          <w:color w:val="000000" w:themeColor="text1"/>
          <w:sz w:val="20"/>
          <w:szCs w:val="20"/>
          <w:lang w:val="nl-NL"/>
        </w:rPr>
      </w:pPr>
    </w:p>
    <w:p w:rsidR="6E3584C5" w:rsidP="6E3584C5" w:rsidRDefault="6E3584C5" w14:paraId="68D05363" w14:textId="76E6B789">
      <w:pPr>
        <w:jc w:val="both"/>
        <w:rPr>
          <w:b/>
          <w:bCs/>
          <w:sz w:val="20"/>
          <w:szCs w:val="20"/>
          <w:u w:val="single"/>
          <w:lang w:eastAsia="nl-NL"/>
        </w:rPr>
      </w:pPr>
    </w:p>
    <w:p w:rsidR="001D3A50" w:rsidP="7587E016" w:rsidRDefault="001D3A50" w14:paraId="04ECF56D" w14:textId="604D02AB">
      <w:pPr>
        <w:jc w:val="both"/>
        <w:rPr>
          <w:rFonts w:eastAsia="Verdana" w:cs="Verdana"/>
          <w:color w:val="000000" w:themeColor="text1"/>
          <w:sz w:val="20"/>
          <w:szCs w:val="20"/>
          <w:lang w:val="nl-NL"/>
        </w:rPr>
      </w:pPr>
      <w:r w:rsidRPr="7587E016">
        <w:rPr>
          <w:b/>
          <w:bCs/>
          <w:sz w:val="20"/>
          <w:szCs w:val="20"/>
          <w:u w:val="single"/>
          <w:lang w:eastAsia="nl-NL"/>
        </w:rPr>
        <w:t xml:space="preserve">Artikel </w:t>
      </w:r>
      <w:r w:rsidRPr="7587E016" w:rsidR="1E86D2D9">
        <w:rPr>
          <w:b/>
          <w:bCs/>
          <w:sz w:val="20"/>
          <w:szCs w:val="20"/>
          <w:u w:val="single"/>
          <w:lang w:eastAsia="nl-NL"/>
        </w:rPr>
        <w:t>6</w:t>
      </w:r>
      <w:r w:rsidRPr="7587E016">
        <w:rPr>
          <w:b/>
          <w:bCs/>
          <w:sz w:val="20"/>
          <w:szCs w:val="20"/>
          <w:lang w:eastAsia="nl-NL"/>
        </w:rPr>
        <w:t xml:space="preserve">    </w:t>
      </w:r>
      <w:r w:rsidRPr="7587E016">
        <w:rPr>
          <w:b/>
          <w:bCs/>
          <w:sz w:val="20"/>
          <w:szCs w:val="20"/>
          <w:u w:val="single"/>
          <w:lang w:eastAsia="nl-NL"/>
        </w:rPr>
        <w:t xml:space="preserve"> Selectie</w:t>
      </w:r>
      <w:r w:rsidRPr="7587E016" w:rsidR="5EC9880C">
        <w:rPr>
          <w:b/>
          <w:bCs/>
          <w:sz w:val="20"/>
          <w:szCs w:val="20"/>
          <w:u w:val="single"/>
          <w:lang w:eastAsia="nl-NL"/>
        </w:rPr>
        <w:t>criteria</w:t>
      </w:r>
    </w:p>
    <w:p w:rsidRPr="00371ED3" w:rsidR="001D3A50" w:rsidP="4482DA28" w:rsidRDefault="512B4918" w14:paraId="47CA12E0" w14:textId="5A17A4E8">
      <w:pPr>
        <w:jc w:val="both"/>
        <w:rPr>
          <w:rFonts w:eastAsia="Verdana" w:cs="Verdana"/>
          <w:color w:val="000000" w:themeColor="text1"/>
        </w:rPr>
      </w:pPr>
      <w:r w:rsidRPr="4482DA28">
        <w:rPr>
          <w:rFonts w:eastAsia="Verdana" w:cs="Verdana"/>
          <w:color w:val="000000" w:themeColor="text1"/>
          <w:sz w:val="20"/>
          <w:szCs w:val="20"/>
        </w:rPr>
        <w:t>Om geldig in te schrijven voor deze exploitatie moeten de inschrijvers:</w:t>
      </w:r>
    </w:p>
    <w:p w:rsidR="001D3A50" w:rsidP="00371ED3" w:rsidRDefault="553A8FBB" w14:paraId="13A0EE58" w14:textId="22A4A166">
      <w:pPr>
        <w:pStyle w:val="ListParagraph"/>
        <w:numPr>
          <w:ilvl w:val="1"/>
          <w:numId w:val="44"/>
        </w:numPr>
        <w:jc w:val="both"/>
        <w:rPr>
          <w:rFonts w:eastAsia="Verdana" w:cs="Verdana"/>
          <w:color w:val="000000" w:themeColor="text1"/>
        </w:rPr>
      </w:pPr>
      <w:r w:rsidRPr="4482DA28">
        <w:rPr>
          <w:rFonts w:eastAsia="Verdana" w:cs="Verdana"/>
          <w:color w:val="000000" w:themeColor="text1"/>
        </w:rPr>
        <w:t>I</w:t>
      </w:r>
      <w:r w:rsidRPr="4482DA28" w:rsidR="512B4918">
        <w:rPr>
          <w:rFonts w:eastAsia="Verdana" w:cs="Verdana"/>
          <w:color w:val="000000" w:themeColor="text1"/>
        </w:rPr>
        <w:t xml:space="preserve">ngeschreven zijn in het handelsregister als verantwoordelijke belast met het beheer van een horeca-uitbating </w:t>
      </w:r>
    </w:p>
    <w:p w:rsidR="000A1137" w:rsidP="000A1137" w:rsidRDefault="000A1137" w14:paraId="29A0D6FE" w14:textId="77777777">
      <w:pPr>
        <w:pStyle w:val="ListParagraph"/>
        <w:ind w:left="720"/>
        <w:jc w:val="both"/>
        <w:rPr>
          <w:rFonts w:eastAsia="Verdana" w:cs="Verdana"/>
          <w:color w:val="000000" w:themeColor="text1"/>
        </w:rPr>
      </w:pPr>
    </w:p>
    <w:p w:rsidR="001D3A50" w:rsidP="4482DA28" w:rsidRDefault="50CBD92A" w14:paraId="1E439C43" w14:textId="432ADBEB">
      <w:pPr>
        <w:pStyle w:val="ListParagraph"/>
        <w:numPr>
          <w:ilvl w:val="1"/>
          <w:numId w:val="44"/>
        </w:numPr>
        <w:jc w:val="both"/>
        <w:rPr>
          <w:rFonts w:eastAsia="Verdana" w:cs="Verdana"/>
          <w:color w:val="000000" w:themeColor="text1"/>
          <w:lang w:eastAsia="nl-NL"/>
        </w:rPr>
      </w:pPr>
      <w:r w:rsidRPr="65ECD515">
        <w:rPr>
          <w:rFonts w:eastAsia="Verdana" w:cs="Verdana"/>
          <w:color w:val="000000" w:themeColor="text1"/>
        </w:rPr>
        <w:t xml:space="preserve">De inschrijver bezorgt minstens 3 referenties van goed uitgevoerde </w:t>
      </w:r>
      <w:r w:rsidRPr="65ECD515" w:rsidR="512B4918">
        <w:rPr>
          <w:rFonts w:eastAsia="Verdana" w:cs="Verdana"/>
          <w:color w:val="000000" w:themeColor="text1"/>
        </w:rPr>
        <w:t xml:space="preserve">catering op een evenement van ongeveer </w:t>
      </w:r>
      <w:r w:rsidRPr="65ECD515" w:rsidR="4178E30E">
        <w:rPr>
          <w:rFonts w:eastAsia="Verdana" w:cs="Verdana"/>
          <w:color w:val="000000" w:themeColor="text1"/>
        </w:rPr>
        <w:t xml:space="preserve">10.000 </w:t>
      </w:r>
      <w:r w:rsidRPr="65ECD515" w:rsidR="512B4918">
        <w:rPr>
          <w:rFonts w:eastAsia="Verdana" w:cs="Verdana"/>
          <w:color w:val="000000" w:themeColor="text1"/>
        </w:rPr>
        <w:t>bezoekers</w:t>
      </w:r>
      <w:r w:rsidRPr="65ECD515" w:rsidR="10F3BFBE">
        <w:rPr>
          <w:rFonts w:eastAsia="Verdana" w:cs="Verdana"/>
          <w:color w:val="000000" w:themeColor="text1"/>
        </w:rPr>
        <w:t xml:space="preserve"> in het afgelopen jaar</w:t>
      </w:r>
      <w:r w:rsidRPr="65ECD515" w:rsidR="512B4918">
        <w:rPr>
          <w:rFonts w:eastAsia="Verdana" w:cs="Verdana"/>
          <w:color w:val="000000" w:themeColor="text1"/>
        </w:rPr>
        <w:t xml:space="preserve">. </w:t>
      </w:r>
    </w:p>
    <w:p w:rsidR="7F57214D" w:rsidP="7F57214D" w:rsidRDefault="7F57214D" w14:paraId="68A1B440" w14:textId="603B14AF">
      <w:pPr>
        <w:pStyle w:val="ListParagraph"/>
        <w:ind w:left="720"/>
        <w:jc w:val="both"/>
        <w:rPr>
          <w:rFonts w:eastAsia="Verdana" w:cs="Verdana"/>
          <w:color w:val="000000" w:themeColor="text1"/>
          <w:lang w:eastAsia="nl-NL"/>
        </w:rPr>
      </w:pPr>
    </w:p>
    <w:p w:rsidR="001D3A50" w:rsidP="6E3584C5" w:rsidRDefault="04B54523" w14:paraId="51929804" w14:textId="50AE4442">
      <w:pPr>
        <w:jc w:val="both"/>
        <w:rPr>
          <w:b/>
          <w:bCs/>
          <w:sz w:val="20"/>
          <w:szCs w:val="20"/>
          <w:u w:val="single"/>
          <w:lang w:eastAsia="nl-NL"/>
        </w:rPr>
      </w:pPr>
      <w:r w:rsidRPr="7587E016">
        <w:rPr>
          <w:b/>
          <w:bCs/>
          <w:sz w:val="20"/>
          <w:szCs w:val="20"/>
          <w:u w:val="single"/>
          <w:lang w:eastAsia="nl-NL"/>
        </w:rPr>
        <w:t>Artikel 7</w:t>
      </w:r>
      <w:r w:rsidR="001D3A50">
        <w:tab/>
      </w:r>
      <w:r w:rsidRPr="7587E016" w:rsidR="1A960F8B">
        <w:rPr>
          <w:b/>
          <w:bCs/>
          <w:sz w:val="20"/>
          <w:szCs w:val="20"/>
          <w:u w:val="single"/>
          <w:lang w:eastAsia="nl-NL"/>
        </w:rPr>
        <w:t>gunningscriteria</w:t>
      </w:r>
    </w:p>
    <w:p w:rsidR="001D3A50" w:rsidP="6E3584C5" w:rsidRDefault="001D3A50" w14:paraId="228F8570" w14:textId="7C60C655">
      <w:pPr>
        <w:jc w:val="both"/>
        <w:rPr>
          <w:rFonts w:eastAsia="Verdana" w:cs="Verdana"/>
          <w:color w:val="000000" w:themeColor="text1"/>
          <w:sz w:val="20"/>
          <w:szCs w:val="20"/>
          <w:lang w:val="nl-NL"/>
        </w:rPr>
      </w:pPr>
    </w:p>
    <w:p w:rsidRPr="008648EE" w:rsidR="001D3A50" w:rsidP="00371ED3" w:rsidRDefault="6A72908A" w14:paraId="58CFF96A" w14:textId="26ED1A69">
      <w:pPr>
        <w:jc w:val="both"/>
        <w:rPr>
          <w:rFonts w:eastAsia="Verdana" w:cs="Verdana"/>
          <w:color w:val="000000" w:themeColor="text1"/>
          <w:sz w:val="20"/>
          <w:szCs w:val="20"/>
        </w:rPr>
      </w:pPr>
      <w:r w:rsidRPr="008648EE">
        <w:rPr>
          <w:rFonts w:eastAsia="Verdana" w:cs="Verdana"/>
          <w:color w:val="000000" w:themeColor="text1"/>
          <w:sz w:val="20"/>
          <w:szCs w:val="20"/>
        </w:rPr>
        <w:t>De inschrijvingen worden beoordeeld op basis van volgende gunningscriteria (deze criteria kunnen gewijzigd worden)</w:t>
      </w:r>
    </w:p>
    <w:p w:rsidR="001D3A50" w:rsidP="6E3584C5" w:rsidRDefault="001D3A50" w14:paraId="5374A90C" w14:textId="6ECB854B">
      <w:pPr>
        <w:pStyle w:val="ListParagraph"/>
        <w:ind w:left="720"/>
        <w:jc w:val="both"/>
        <w:rPr>
          <w:rFonts w:eastAsia="Verdana" w:cs="Verdana"/>
          <w:color w:val="000000" w:themeColor="text1"/>
        </w:rPr>
      </w:pPr>
    </w:p>
    <w:p w:rsidR="001D3A50" w:rsidP="65ECD515" w:rsidRDefault="6A72908A" w14:paraId="66D311A1" w14:textId="1325F0AD">
      <w:pPr>
        <w:pStyle w:val="ListParagraph"/>
        <w:numPr>
          <w:ilvl w:val="0"/>
          <w:numId w:val="1"/>
        </w:numPr>
        <w:jc w:val="both"/>
        <w:rPr>
          <w:rFonts w:eastAsia="Verdana" w:cs="Verdana"/>
          <w:color w:val="000000" w:themeColor="text1"/>
        </w:rPr>
      </w:pPr>
      <w:r w:rsidRPr="65ECD515">
        <w:rPr>
          <w:rFonts w:eastAsia="Verdana" w:cs="Verdana"/>
          <w:color w:val="000000" w:themeColor="text1"/>
        </w:rPr>
        <w:t>Bedrag van de concessievergoeding (50 %)</w:t>
      </w:r>
      <w:r w:rsidRPr="65ECD515" w:rsidR="2E5E79D8">
        <w:rPr>
          <w:rFonts w:eastAsia="Verdana" w:cs="Verdana"/>
          <w:color w:val="000000" w:themeColor="text1"/>
        </w:rPr>
        <w:t xml:space="preserve"> </w:t>
      </w:r>
      <w:r w:rsidRPr="65ECD515" w:rsidR="73178A9B">
        <w:rPr>
          <w:rFonts w:eastAsia="Verdana" w:cs="Verdana"/>
          <w:color w:val="000000" w:themeColor="text1"/>
        </w:rPr>
        <w:t>- de hoogste bieder krijgt 100% van de punten. De lagere biedingen worden hier procentueel tegen afgewogen.</w:t>
      </w:r>
    </w:p>
    <w:p w:rsidR="000A1137" w:rsidP="000A1137" w:rsidRDefault="000A1137" w14:paraId="20C08729" w14:textId="77777777">
      <w:pPr>
        <w:pStyle w:val="ListParagraph"/>
        <w:ind w:left="720"/>
        <w:jc w:val="both"/>
        <w:rPr>
          <w:rFonts w:eastAsia="Verdana" w:cs="Verdana"/>
          <w:color w:val="000000" w:themeColor="text1"/>
        </w:rPr>
      </w:pPr>
    </w:p>
    <w:p w:rsidR="001D3A50" w:rsidP="65ECD515" w:rsidRDefault="6A72908A" w14:paraId="3FC49126" w14:textId="0F988685">
      <w:pPr>
        <w:pStyle w:val="ListParagraph"/>
        <w:numPr>
          <w:ilvl w:val="0"/>
          <w:numId w:val="1"/>
        </w:numPr>
        <w:jc w:val="both"/>
        <w:rPr>
          <w:rFonts w:eastAsia="Verdana" w:cs="Verdana"/>
          <w:color w:val="000000" w:themeColor="text1"/>
        </w:rPr>
      </w:pPr>
      <w:r w:rsidRPr="65ECD515">
        <w:rPr>
          <w:rFonts w:eastAsia="Verdana" w:cs="Verdana"/>
          <w:color w:val="000000" w:themeColor="text1"/>
        </w:rPr>
        <w:t>Duurzaamheid van de aangeboden artikelen (</w:t>
      </w:r>
      <w:r w:rsidRPr="65ECD515" w:rsidR="27831209">
        <w:rPr>
          <w:rFonts w:eastAsia="Verdana" w:cs="Verdana"/>
          <w:color w:val="000000" w:themeColor="text1"/>
        </w:rPr>
        <w:t>5</w:t>
      </w:r>
      <w:r w:rsidRPr="65ECD515">
        <w:rPr>
          <w:rFonts w:eastAsia="Verdana" w:cs="Verdana"/>
          <w:color w:val="000000" w:themeColor="text1"/>
        </w:rPr>
        <w:t>%)</w:t>
      </w:r>
      <w:r w:rsidRPr="65ECD515" w:rsidR="7ABA51D9">
        <w:rPr>
          <w:rFonts w:eastAsia="Verdana" w:cs="Verdana"/>
          <w:color w:val="000000" w:themeColor="text1"/>
        </w:rPr>
        <w:t xml:space="preserve"> </w:t>
      </w:r>
    </w:p>
    <w:p w:rsidRPr="000A1137" w:rsidR="000A1137" w:rsidP="000A1137" w:rsidRDefault="000A1137" w14:paraId="447CEF99" w14:textId="77777777">
      <w:pPr>
        <w:pStyle w:val="ListParagraph"/>
        <w:rPr>
          <w:rFonts w:eastAsia="Verdana" w:cs="Verdana"/>
          <w:color w:val="000000" w:themeColor="text1"/>
        </w:rPr>
      </w:pPr>
    </w:p>
    <w:p w:rsidR="001D3A50" w:rsidP="65ECD515" w:rsidRDefault="6A72908A" w14:paraId="16E2F6CF" w14:textId="2669838A">
      <w:pPr>
        <w:pStyle w:val="ListParagraph"/>
        <w:numPr>
          <w:ilvl w:val="0"/>
          <w:numId w:val="1"/>
        </w:numPr>
        <w:jc w:val="both"/>
        <w:rPr>
          <w:rFonts w:eastAsia="Verdana" w:cs="Verdana"/>
          <w:color w:val="000000" w:themeColor="text1"/>
        </w:rPr>
      </w:pPr>
      <w:r w:rsidRPr="65ECD515">
        <w:rPr>
          <w:rFonts w:eastAsia="Verdana" w:cs="Verdana"/>
          <w:color w:val="000000" w:themeColor="text1"/>
        </w:rPr>
        <w:t>Het aandeel gezonde voeding binnen het aanbod (5%)</w:t>
      </w:r>
    </w:p>
    <w:p w:rsidRPr="000A1137" w:rsidR="000A1137" w:rsidP="000A1137" w:rsidRDefault="000A1137" w14:paraId="3B9AB618" w14:textId="77777777">
      <w:pPr>
        <w:pStyle w:val="ListParagraph"/>
        <w:rPr>
          <w:rFonts w:eastAsia="Verdana" w:cs="Verdana"/>
          <w:color w:val="000000" w:themeColor="text1"/>
        </w:rPr>
      </w:pPr>
    </w:p>
    <w:p w:rsidR="001D3A50" w:rsidP="65ECD515" w:rsidRDefault="6A72908A" w14:paraId="21C173D1" w14:textId="0F98E448">
      <w:pPr>
        <w:pStyle w:val="ListParagraph"/>
        <w:numPr>
          <w:ilvl w:val="0"/>
          <w:numId w:val="1"/>
        </w:numPr>
        <w:jc w:val="both"/>
        <w:rPr>
          <w:rFonts w:eastAsia="Verdana" w:cs="Verdana"/>
          <w:color w:val="000000" w:themeColor="text1"/>
        </w:rPr>
      </w:pPr>
      <w:r w:rsidRPr="65ECD515">
        <w:rPr>
          <w:rFonts w:eastAsia="Verdana" w:cs="Verdana"/>
          <w:color w:val="000000" w:themeColor="text1"/>
        </w:rPr>
        <w:t>Verkoopprijzen die aan de klant worden gevraagd (10%)</w:t>
      </w:r>
      <w:r w:rsidRPr="65ECD515" w:rsidR="11110B4C">
        <w:rPr>
          <w:rFonts w:eastAsia="Verdana" w:cs="Verdana"/>
          <w:color w:val="000000" w:themeColor="text1"/>
        </w:rPr>
        <w:t xml:space="preserve"> - hoe goedkoper</w:t>
      </w:r>
      <w:r w:rsidRPr="65ECD515" w:rsidR="2579DC6D">
        <w:rPr>
          <w:rFonts w:eastAsia="Verdana" w:cs="Verdana"/>
          <w:color w:val="000000" w:themeColor="text1"/>
        </w:rPr>
        <w:t xml:space="preserve"> de</w:t>
      </w:r>
      <w:r w:rsidRPr="65ECD515" w:rsidR="11110B4C">
        <w:rPr>
          <w:rFonts w:eastAsia="Verdana" w:cs="Verdana"/>
          <w:color w:val="000000" w:themeColor="text1"/>
        </w:rPr>
        <w:t xml:space="preserve"> prijzen hoe meer punten</w:t>
      </w:r>
      <w:r w:rsidRPr="65ECD515" w:rsidR="02FABE0D">
        <w:rPr>
          <w:rFonts w:eastAsia="Verdana" w:cs="Verdana"/>
          <w:color w:val="000000" w:themeColor="text1"/>
        </w:rPr>
        <w:t>. Er wordt een greep uit het aanbod genomen om met elkaar te vergelijken.</w:t>
      </w:r>
    </w:p>
    <w:p w:rsidRPr="000A1137" w:rsidR="000A1137" w:rsidP="000A1137" w:rsidRDefault="000A1137" w14:paraId="6635F156" w14:textId="77777777">
      <w:pPr>
        <w:pStyle w:val="ListParagraph"/>
        <w:rPr>
          <w:rFonts w:eastAsia="Verdana" w:cs="Verdana"/>
          <w:color w:val="000000" w:themeColor="text1"/>
        </w:rPr>
      </w:pPr>
    </w:p>
    <w:p w:rsidR="001D3A50" w:rsidP="65ECD515" w:rsidRDefault="6A72908A" w14:paraId="68565FB8" w14:textId="60507C33">
      <w:pPr>
        <w:pStyle w:val="ListParagraph"/>
        <w:numPr>
          <w:ilvl w:val="0"/>
          <w:numId w:val="1"/>
        </w:numPr>
        <w:jc w:val="both"/>
        <w:rPr>
          <w:rFonts w:eastAsia="Verdana" w:cs="Verdana"/>
          <w:color w:val="000000" w:themeColor="text1"/>
        </w:rPr>
      </w:pPr>
      <w:r w:rsidRPr="65ECD515">
        <w:rPr>
          <w:rFonts w:eastAsia="Verdana" w:cs="Verdana"/>
          <w:color w:val="000000" w:themeColor="text1"/>
        </w:rPr>
        <w:t xml:space="preserve">Presentatie / Look en feel van de uitgiftepunten en eventueel terras (10%) – ’dit criterium mag bijkomend ondersteund worden door foto’s van de uitgiftepunten. </w:t>
      </w:r>
    </w:p>
    <w:p w:rsidRPr="000A1137" w:rsidR="000A1137" w:rsidP="000A1137" w:rsidRDefault="000A1137" w14:paraId="10EFC22A" w14:textId="77777777">
      <w:pPr>
        <w:pStyle w:val="ListParagraph"/>
        <w:rPr>
          <w:rFonts w:eastAsia="Verdana" w:cs="Verdana"/>
          <w:color w:val="000000" w:themeColor="text1"/>
        </w:rPr>
      </w:pPr>
    </w:p>
    <w:p w:rsidR="001D3A50" w:rsidP="65ECD515" w:rsidRDefault="6A72908A" w14:paraId="06A1DE23" w14:textId="2120AA99">
      <w:pPr>
        <w:pStyle w:val="ListParagraph"/>
        <w:numPr>
          <w:ilvl w:val="0"/>
          <w:numId w:val="1"/>
        </w:numPr>
        <w:jc w:val="both"/>
        <w:rPr>
          <w:rFonts w:eastAsia="Verdana" w:cs="Verdana"/>
          <w:color w:val="000000" w:themeColor="text1"/>
          <w:lang w:val="nl"/>
        </w:rPr>
      </w:pPr>
      <w:r w:rsidRPr="65ECD515">
        <w:rPr>
          <w:rFonts w:eastAsia="Verdana" w:cs="Verdana"/>
          <w:color w:val="000000" w:themeColor="text1"/>
        </w:rPr>
        <w:t>Extra materiaal ter beschikking (</w:t>
      </w:r>
      <w:r w:rsidRPr="65ECD515" w:rsidR="625B9276">
        <w:rPr>
          <w:rFonts w:eastAsia="Verdana" w:cs="Verdana"/>
          <w:color w:val="000000" w:themeColor="text1"/>
        </w:rPr>
        <w:t>10</w:t>
      </w:r>
      <w:r w:rsidRPr="65ECD515">
        <w:rPr>
          <w:rFonts w:eastAsia="Verdana" w:cs="Verdana"/>
          <w:color w:val="000000" w:themeColor="text1"/>
        </w:rPr>
        <w:t>%)</w:t>
      </w:r>
      <w:r w:rsidRPr="65ECD515" w:rsidR="38FF9F4D">
        <w:rPr>
          <w:rFonts w:eastAsia="Verdana" w:cs="Verdana"/>
          <w:color w:val="000000" w:themeColor="text1"/>
        </w:rPr>
        <w:t>. Volgende kunnen we gebruiken:</w:t>
      </w:r>
    </w:p>
    <w:p w:rsidR="001D3A50" w:rsidP="65ECD515" w:rsidRDefault="38FF9F4D" w14:paraId="11F12540" w14:textId="70C18C01">
      <w:pPr>
        <w:pStyle w:val="ListParagraph"/>
        <w:numPr>
          <w:ilvl w:val="1"/>
          <w:numId w:val="1"/>
        </w:numPr>
        <w:jc w:val="both"/>
        <w:rPr>
          <w:rFonts w:eastAsia="Verdana" w:cs="Verdana"/>
          <w:color w:val="000000" w:themeColor="text1"/>
          <w:lang w:val="nl"/>
        </w:rPr>
      </w:pPr>
      <w:proofErr w:type="spellStart"/>
      <w:r w:rsidRPr="5FE8141D">
        <w:rPr>
          <w:rFonts w:eastAsia="Verdana" w:cs="Verdana"/>
          <w:color w:val="000000" w:themeColor="text1"/>
        </w:rPr>
        <w:t>Foldtables</w:t>
      </w:r>
      <w:proofErr w:type="spellEnd"/>
      <w:r w:rsidRPr="5FE8141D">
        <w:rPr>
          <w:rFonts w:eastAsia="Verdana" w:cs="Verdana"/>
          <w:color w:val="000000" w:themeColor="text1"/>
        </w:rPr>
        <w:t xml:space="preserve">: </w:t>
      </w:r>
      <w:r w:rsidRPr="5FE8141D" w:rsidR="60AF1677">
        <w:rPr>
          <w:rFonts w:eastAsia="Verdana" w:cs="Verdana"/>
          <w:color w:val="000000" w:themeColor="text1"/>
        </w:rPr>
        <w:t>60 stuks</w:t>
      </w:r>
      <w:r w:rsidRPr="5FE8141D" w:rsidR="503F07DA">
        <w:rPr>
          <w:rFonts w:eastAsia="Verdana" w:cs="Verdana"/>
          <w:color w:val="000000" w:themeColor="text1"/>
          <w:lang w:val="nl"/>
        </w:rPr>
        <w:t xml:space="preserve"> </w:t>
      </w:r>
    </w:p>
    <w:p w:rsidRPr="00BA4273" w:rsidR="001D3A50" w:rsidP="5FE8141D" w:rsidRDefault="503F07DA" w14:paraId="1E32FB89" w14:textId="4272ADF5">
      <w:pPr>
        <w:pStyle w:val="ListParagraph"/>
        <w:numPr>
          <w:ilvl w:val="1"/>
          <w:numId w:val="1"/>
        </w:numPr>
        <w:jc w:val="both"/>
        <w:rPr>
          <w:rFonts w:eastAsia="Verdana" w:cs="Verdana"/>
          <w:color w:val="000000" w:themeColor="text1"/>
          <w:lang w:val="nl"/>
        </w:rPr>
      </w:pPr>
      <w:r w:rsidRPr="00BA4273">
        <w:rPr>
          <w:rFonts w:eastAsia="Verdana" w:cs="Verdana"/>
          <w:color w:val="000000" w:themeColor="text1"/>
          <w:lang w:val="nl"/>
        </w:rPr>
        <w:t>party tafels</w:t>
      </w:r>
      <w:r w:rsidRPr="00BA4273" w:rsidR="33770486">
        <w:rPr>
          <w:rFonts w:eastAsia="Verdana" w:cs="Verdana"/>
          <w:color w:val="000000" w:themeColor="text1"/>
          <w:lang w:val="nl"/>
        </w:rPr>
        <w:t xml:space="preserve"> </w:t>
      </w:r>
      <w:r w:rsidRPr="00BA4273" w:rsidR="760C566B">
        <w:rPr>
          <w:rFonts w:eastAsia="Verdana" w:cs="Verdana"/>
          <w:color w:val="000000" w:themeColor="text1"/>
          <w:lang w:val="nl"/>
        </w:rPr>
        <w:t>30 stuks</w:t>
      </w:r>
    </w:p>
    <w:p w:rsidRPr="00BA4273" w:rsidR="001D3A50" w:rsidP="5FE8141D" w:rsidRDefault="503F07DA" w14:paraId="62E9F6BB" w14:textId="31D716F8">
      <w:pPr>
        <w:pStyle w:val="ListParagraph"/>
        <w:numPr>
          <w:ilvl w:val="1"/>
          <w:numId w:val="1"/>
        </w:numPr>
        <w:jc w:val="both"/>
        <w:rPr>
          <w:rFonts w:eastAsia="Verdana" w:cs="Verdana"/>
          <w:color w:val="000000" w:themeColor="text1"/>
          <w:lang w:val="nl"/>
        </w:rPr>
      </w:pPr>
      <w:r w:rsidRPr="00BA4273">
        <w:rPr>
          <w:rFonts w:eastAsia="Verdana" w:cs="Verdana"/>
          <w:color w:val="000000" w:themeColor="text1"/>
          <w:lang w:val="nl"/>
        </w:rPr>
        <w:t>verwarmingstoestellen voor publiek</w:t>
      </w:r>
    </w:p>
    <w:p w:rsidRPr="00BA4273" w:rsidR="001D3A50" w:rsidP="5FE8141D" w:rsidRDefault="38A870A1" w14:paraId="0366811D" w14:textId="247055C0">
      <w:pPr>
        <w:pStyle w:val="ListParagraph"/>
        <w:numPr>
          <w:ilvl w:val="1"/>
          <w:numId w:val="1"/>
        </w:numPr>
        <w:jc w:val="both"/>
        <w:rPr>
          <w:rFonts w:eastAsia="Verdana" w:cs="Verdana"/>
          <w:color w:val="000000" w:themeColor="text1"/>
          <w:lang w:val="nl"/>
        </w:rPr>
      </w:pPr>
      <w:r w:rsidRPr="00BA4273">
        <w:rPr>
          <w:rFonts w:eastAsia="Verdana" w:cs="Verdana"/>
          <w:color w:val="000000" w:themeColor="text1"/>
          <w:lang w:val="nl"/>
        </w:rPr>
        <w:t xml:space="preserve">Houten Vloeren </w:t>
      </w:r>
      <w:r w:rsidRPr="00BA4273" w:rsidR="736B8EF4">
        <w:rPr>
          <w:rFonts w:eastAsia="Verdana" w:cs="Verdana"/>
          <w:color w:val="000000" w:themeColor="text1"/>
          <w:lang w:val="nl"/>
        </w:rPr>
        <w:t>500</w:t>
      </w:r>
      <w:r w:rsidRPr="00BA4273">
        <w:rPr>
          <w:rFonts w:eastAsia="Verdana" w:cs="Verdana"/>
          <w:color w:val="000000" w:themeColor="text1"/>
          <w:lang w:val="nl"/>
        </w:rPr>
        <w:t>m2</w:t>
      </w:r>
    </w:p>
    <w:p w:rsidRPr="00BA4273" w:rsidR="001D3A50" w:rsidP="65ECD515" w:rsidRDefault="38A870A1" w14:paraId="0A764133" w14:textId="26146248">
      <w:pPr>
        <w:pStyle w:val="ListParagraph"/>
        <w:numPr>
          <w:ilvl w:val="1"/>
          <w:numId w:val="1"/>
        </w:numPr>
        <w:jc w:val="both"/>
        <w:rPr>
          <w:rFonts w:eastAsia="Verdana" w:cs="Verdana"/>
          <w:color w:val="000000" w:themeColor="text1"/>
          <w:lang w:val="nl"/>
        </w:rPr>
      </w:pPr>
      <w:r w:rsidRPr="00BA4273">
        <w:rPr>
          <w:rFonts w:eastAsia="Verdana" w:cs="Verdana"/>
          <w:color w:val="000000" w:themeColor="text1"/>
          <w:lang w:val="nl"/>
        </w:rPr>
        <w:t xml:space="preserve">Hexafloors </w:t>
      </w:r>
      <w:r w:rsidRPr="00BA4273" w:rsidR="2EA1C9F3">
        <w:rPr>
          <w:rFonts w:eastAsia="Verdana" w:cs="Verdana"/>
          <w:color w:val="000000" w:themeColor="text1"/>
          <w:lang w:val="nl"/>
        </w:rPr>
        <w:t xml:space="preserve">met onderdoek </w:t>
      </w:r>
      <w:r w:rsidRPr="00BA4273" w:rsidR="3B5C7CC8">
        <w:rPr>
          <w:rFonts w:eastAsia="Verdana" w:cs="Verdana"/>
          <w:color w:val="000000" w:themeColor="text1"/>
          <w:lang w:val="nl"/>
        </w:rPr>
        <w:t xml:space="preserve">1000 </w:t>
      </w:r>
      <w:r w:rsidRPr="00BA4273">
        <w:rPr>
          <w:rFonts w:eastAsia="Verdana" w:cs="Verdana"/>
          <w:color w:val="000000" w:themeColor="text1"/>
          <w:lang w:val="nl"/>
        </w:rPr>
        <w:t>m2</w:t>
      </w:r>
    </w:p>
    <w:p w:rsidRPr="00BA4273" w:rsidR="001D3A50" w:rsidP="65ECD515" w:rsidRDefault="227EB44C" w14:paraId="6B89EC31" w14:textId="7CC8CAEE">
      <w:pPr>
        <w:pStyle w:val="ListParagraph"/>
        <w:numPr>
          <w:ilvl w:val="1"/>
          <w:numId w:val="1"/>
        </w:numPr>
        <w:jc w:val="both"/>
        <w:rPr>
          <w:rFonts w:eastAsia="Verdana" w:cs="Verdana"/>
          <w:color w:val="000000" w:themeColor="text1"/>
          <w:lang w:val="nl"/>
        </w:rPr>
      </w:pPr>
      <w:r w:rsidRPr="00BA4273">
        <w:rPr>
          <w:rFonts w:eastAsia="Verdana" w:cs="Verdana"/>
          <w:color w:val="000000" w:themeColor="text1"/>
          <w:lang w:val="nl"/>
        </w:rPr>
        <w:t>Er mogen ook nog andere suggesties gedaan worden maar deze worden niet automatisch opgenomen in de quotering</w:t>
      </w:r>
    </w:p>
    <w:p w:rsidR="001D3A50" w:rsidP="65ECD515" w:rsidRDefault="001D3A50" w14:paraId="53C4381B" w14:textId="25DDE483">
      <w:pPr>
        <w:pStyle w:val="ListParagraph"/>
        <w:ind w:left="720"/>
        <w:jc w:val="both"/>
        <w:rPr>
          <w:rFonts w:eastAsia="Verdana" w:cs="Verdana"/>
          <w:color w:val="000000" w:themeColor="text1"/>
          <w:highlight w:val="yellow"/>
        </w:rPr>
      </w:pPr>
    </w:p>
    <w:p w:rsidRPr="000A1137" w:rsidR="000A1137" w:rsidP="000A1137" w:rsidRDefault="000A1137" w14:paraId="0599AA00" w14:textId="77777777">
      <w:pPr>
        <w:pStyle w:val="ListParagraph"/>
        <w:rPr>
          <w:rFonts w:eastAsia="Verdana" w:cs="Verdana"/>
          <w:color w:val="000000" w:themeColor="text1"/>
        </w:rPr>
      </w:pPr>
    </w:p>
    <w:p w:rsidR="001D3A50" w:rsidP="65ECD515" w:rsidRDefault="6A72908A" w14:paraId="34F4B416" w14:textId="273BCD73">
      <w:pPr>
        <w:pStyle w:val="ListParagraph"/>
        <w:numPr>
          <w:ilvl w:val="0"/>
          <w:numId w:val="1"/>
        </w:numPr>
        <w:jc w:val="both"/>
        <w:rPr>
          <w:rFonts w:cs="Tahoma"/>
          <w:lang w:eastAsia="nl-NL"/>
        </w:rPr>
      </w:pPr>
      <w:r w:rsidRPr="65ECD515">
        <w:rPr>
          <w:rFonts w:eastAsia="Verdana" w:cs="Verdana"/>
          <w:color w:val="000000" w:themeColor="text1"/>
        </w:rPr>
        <w:t xml:space="preserve">Aangeboden betalingssysteem cash / </w:t>
      </w:r>
      <w:proofErr w:type="spellStart"/>
      <w:r w:rsidRPr="65ECD515">
        <w:rPr>
          <w:rFonts w:eastAsia="Verdana" w:cs="Verdana"/>
          <w:color w:val="000000" w:themeColor="text1"/>
        </w:rPr>
        <w:t>cashless</w:t>
      </w:r>
      <w:proofErr w:type="spellEnd"/>
      <w:r w:rsidRPr="65ECD515">
        <w:rPr>
          <w:rFonts w:eastAsia="Verdana" w:cs="Verdana"/>
          <w:color w:val="000000" w:themeColor="text1"/>
        </w:rPr>
        <w:t xml:space="preserve"> – inruilstanden (10%)</w:t>
      </w:r>
      <w:r w:rsidRPr="65ECD515" w:rsidR="0BFE7F41">
        <w:rPr>
          <w:rFonts w:eastAsia="Verdana" w:cs="Verdana"/>
          <w:color w:val="000000" w:themeColor="text1"/>
        </w:rPr>
        <w:t xml:space="preserve"> -</w:t>
      </w:r>
      <w:r w:rsidRPr="65ECD515" w:rsidR="0BFE7F41">
        <w:rPr>
          <w:rFonts w:cs="Tahoma"/>
          <w:lang w:eastAsia="nl-NL"/>
        </w:rPr>
        <w:t xml:space="preserve"> Onze voorkeur gaat uit naar een systeem zonder betaalkaarten eigen aan het systeem, maar met reguliere bankkaarten.</w:t>
      </w:r>
    </w:p>
    <w:p w:rsidR="001D3A50" w:rsidP="6E3584C5" w:rsidRDefault="001D3A50" w14:paraId="15ADBD4A" w14:textId="580745F8">
      <w:pPr>
        <w:pStyle w:val="ListParagraph"/>
        <w:ind w:left="720"/>
        <w:jc w:val="both"/>
        <w:rPr>
          <w:rFonts w:eastAsia="Verdana" w:cs="Verdana"/>
          <w:color w:val="000000" w:themeColor="text1"/>
        </w:rPr>
      </w:pPr>
    </w:p>
    <w:p w:rsidR="001D3A50" w:rsidP="6E3584C5" w:rsidRDefault="001D3A50" w14:paraId="476B6659" w14:textId="2FCE44DE">
      <w:pPr>
        <w:jc w:val="both"/>
        <w:rPr>
          <w:b/>
          <w:bCs/>
          <w:lang w:eastAsia="nl-NL"/>
        </w:rPr>
      </w:pPr>
    </w:p>
    <w:p w:rsidRPr="00256871" w:rsidR="00562AD2" w:rsidP="7587E016" w:rsidRDefault="00562AD2" w14:paraId="4EB1A02D" w14:textId="1D25355F">
      <w:pPr>
        <w:jc w:val="both"/>
        <w:rPr>
          <w:b/>
          <w:bCs/>
          <w:sz w:val="20"/>
          <w:szCs w:val="20"/>
          <w:lang w:eastAsia="nl-NL"/>
        </w:rPr>
      </w:pPr>
      <w:r w:rsidRPr="65ECD515">
        <w:rPr>
          <w:b/>
          <w:bCs/>
          <w:sz w:val="20"/>
          <w:szCs w:val="20"/>
          <w:u w:val="single"/>
          <w:lang w:eastAsia="nl-NL"/>
        </w:rPr>
        <w:t xml:space="preserve">Artikel </w:t>
      </w:r>
      <w:r w:rsidRPr="65ECD515" w:rsidR="56017269">
        <w:rPr>
          <w:b/>
          <w:bCs/>
          <w:sz w:val="20"/>
          <w:szCs w:val="20"/>
          <w:u w:val="single"/>
          <w:lang w:eastAsia="nl-NL"/>
        </w:rPr>
        <w:t>8</w:t>
      </w:r>
      <w:r w:rsidRPr="65ECD515">
        <w:rPr>
          <w:b/>
          <w:bCs/>
          <w:sz w:val="20"/>
          <w:szCs w:val="20"/>
          <w:lang w:eastAsia="nl-NL"/>
        </w:rPr>
        <w:t xml:space="preserve">    </w:t>
      </w:r>
      <w:r w:rsidRPr="65ECD515">
        <w:rPr>
          <w:b/>
          <w:bCs/>
          <w:sz w:val="20"/>
          <w:szCs w:val="20"/>
          <w:u w:val="single"/>
          <w:lang w:eastAsia="nl-NL"/>
        </w:rPr>
        <w:t xml:space="preserve"> Aansprakelijkheid</w:t>
      </w:r>
    </w:p>
    <w:p w:rsidRPr="00FF411D" w:rsidR="009E425B" w:rsidP="4482DA28" w:rsidRDefault="00562AD2" w14:paraId="52F40A62" w14:textId="3F470418">
      <w:pPr>
        <w:spacing w:after="0" w:line="240" w:lineRule="auto"/>
        <w:rPr>
          <w:sz w:val="20"/>
          <w:szCs w:val="20"/>
          <w:lang w:eastAsia="nl-NL"/>
        </w:rPr>
      </w:pPr>
      <w:r w:rsidRPr="4482DA28">
        <w:rPr>
          <w:sz w:val="20"/>
          <w:szCs w:val="20"/>
          <w:lang w:eastAsia="nl-NL"/>
        </w:rPr>
        <w:t>De concessionaris is volledig verantwoordelijk voor wat betreft de juiste aanwending van zijn infrastructuur.  De opdrachtgever kan onder geen enkel beding aansprakelijk worden gesteld voor beschadiging of incorrect gebruik van de kramen, wagens, installaties en toebehoren.</w:t>
      </w:r>
    </w:p>
    <w:p w:rsidRPr="00FF411D" w:rsidR="009E425B" w:rsidP="4482DA28" w:rsidRDefault="009E425B" w14:paraId="46C91BA4" w14:textId="49F18A60">
      <w:pPr>
        <w:spacing w:after="0" w:line="240" w:lineRule="auto"/>
        <w:rPr>
          <w:sz w:val="20"/>
          <w:szCs w:val="20"/>
          <w:lang w:eastAsia="nl-NL"/>
        </w:rPr>
      </w:pPr>
    </w:p>
    <w:p w:rsidRPr="00FF411D" w:rsidR="009E425B" w:rsidP="4482DA28" w:rsidRDefault="6A3BE021" w14:paraId="3FEFC160" w14:textId="5DEE6AAE">
      <w:pPr>
        <w:spacing w:after="0" w:line="240" w:lineRule="auto"/>
        <w:rPr>
          <w:sz w:val="20"/>
          <w:szCs w:val="20"/>
          <w:lang w:eastAsia="nl-NL"/>
        </w:rPr>
      </w:pPr>
      <w:r w:rsidRPr="65ECD515">
        <w:rPr>
          <w:sz w:val="20"/>
          <w:szCs w:val="20"/>
          <w:lang w:eastAsia="nl-NL"/>
        </w:rPr>
        <w:t>Als door foutief gebruik van materialen schade is aan het domein</w:t>
      </w:r>
      <w:r w:rsidRPr="65ECD515" w:rsidR="6FD85D31">
        <w:rPr>
          <w:sz w:val="20"/>
          <w:szCs w:val="20"/>
          <w:lang w:eastAsia="nl-NL"/>
        </w:rPr>
        <w:t xml:space="preserve"> door de cateraar</w:t>
      </w:r>
      <w:r w:rsidRPr="65ECD515">
        <w:rPr>
          <w:sz w:val="20"/>
          <w:szCs w:val="20"/>
          <w:lang w:eastAsia="nl-NL"/>
        </w:rPr>
        <w:t xml:space="preserve">, dan wordt hier een </w:t>
      </w:r>
      <w:r w:rsidRPr="65ECD515" w:rsidR="4211302E">
        <w:rPr>
          <w:sz w:val="20"/>
          <w:szCs w:val="20"/>
          <w:lang w:eastAsia="nl-NL"/>
        </w:rPr>
        <w:t>vaststelling van gedaan. Deze schade dient door de cat</w:t>
      </w:r>
      <w:r w:rsidRPr="65ECD515" w:rsidR="255AB933">
        <w:rPr>
          <w:sz w:val="20"/>
          <w:szCs w:val="20"/>
          <w:lang w:eastAsia="nl-NL"/>
        </w:rPr>
        <w:t>e</w:t>
      </w:r>
      <w:r w:rsidRPr="65ECD515" w:rsidR="4211302E">
        <w:rPr>
          <w:sz w:val="20"/>
          <w:szCs w:val="20"/>
          <w:lang w:eastAsia="nl-NL"/>
        </w:rPr>
        <w:t>raar te worden vergoed.</w:t>
      </w:r>
    </w:p>
    <w:p w:rsidR="65ECD515" w:rsidP="65ECD515" w:rsidRDefault="65ECD515" w14:paraId="3D38E717" w14:textId="37EDB32A">
      <w:pPr>
        <w:spacing w:after="0" w:line="240" w:lineRule="auto"/>
        <w:rPr>
          <w:sz w:val="20"/>
          <w:szCs w:val="20"/>
          <w:lang w:eastAsia="nl-NL"/>
        </w:rPr>
      </w:pPr>
    </w:p>
    <w:p w:rsidR="2F3A7CAE" w:rsidP="65ECD515" w:rsidRDefault="2F3A7CAE" w14:paraId="177F6F90" w14:textId="366269AA">
      <w:pPr>
        <w:spacing w:after="0"/>
      </w:pPr>
      <w:r w:rsidRPr="65ECD515">
        <w:rPr>
          <w:rFonts w:eastAsia="Verdana" w:cs="Verdana"/>
          <w:sz w:val="20"/>
          <w:szCs w:val="20"/>
        </w:rPr>
        <w:t>Er mag onder geen enkele omstandigheid over het gras gereden worden in heel De Schorre. Schade aangebracht door de concessionaris zal worden doorgerekend worden. De leverancier voor het opnieuw aanleggen wordt door de Schorre bepaald.</w:t>
      </w:r>
    </w:p>
    <w:p w:rsidR="65ECD515" w:rsidP="65ECD515" w:rsidRDefault="65ECD515" w14:paraId="4E3E33AE" w14:textId="36D1617D">
      <w:pPr>
        <w:spacing w:after="0" w:line="240" w:lineRule="auto"/>
        <w:rPr>
          <w:sz w:val="20"/>
          <w:szCs w:val="20"/>
          <w:lang w:eastAsia="nl-NL"/>
        </w:rPr>
      </w:pPr>
    </w:p>
    <w:p w:rsidR="65ECD515" w:rsidP="65ECD515" w:rsidRDefault="65ECD515" w14:paraId="56C0AFBF" w14:textId="3CAB6287">
      <w:pPr>
        <w:spacing w:after="0" w:line="240" w:lineRule="auto"/>
        <w:rPr>
          <w:sz w:val="20"/>
          <w:szCs w:val="20"/>
          <w:lang w:eastAsia="nl-NL"/>
        </w:rPr>
      </w:pPr>
    </w:p>
    <w:p w:rsidR="65ECD515" w:rsidP="65ECD515" w:rsidRDefault="65ECD515" w14:paraId="24B8EA1B" w14:textId="17B85EA1">
      <w:pPr>
        <w:spacing w:after="0" w:line="240" w:lineRule="auto"/>
        <w:rPr>
          <w:sz w:val="20"/>
          <w:szCs w:val="20"/>
          <w:lang w:eastAsia="nl-NL"/>
        </w:rPr>
      </w:pPr>
    </w:p>
    <w:p w:rsidR="65ECD515" w:rsidP="65ECD515" w:rsidRDefault="65ECD515" w14:paraId="4FA7C881" w14:textId="409B3544">
      <w:pPr>
        <w:spacing w:after="0" w:line="240" w:lineRule="auto"/>
        <w:rPr>
          <w:sz w:val="20"/>
          <w:szCs w:val="20"/>
          <w:lang w:eastAsia="nl-NL"/>
        </w:rPr>
      </w:pPr>
    </w:p>
    <w:p w:rsidRPr="00FF411D" w:rsidR="009E425B" w:rsidP="6E3584C5" w:rsidRDefault="00562AD2" w14:paraId="69339397" w14:textId="10B83002">
      <w:pPr>
        <w:spacing w:after="0" w:line="240" w:lineRule="auto"/>
        <w:rPr>
          <w:sz w:val="20"/>
          <w:szCs w:val="20"/>
          <w:lang w:eastAsia="nl-NL"/>
        </w:rPr>
      </w:pPr>
      <w:r>
        <w:br/>
      </w:r>
    </w:p>
    <w:p w:rsidRPr="00256871" w:rsidR="00562AD2" w:rsidP="7587E016" w:rsidRDefault="00562AD2" w14:paraId="5DF8DD9D" w14:textId="725972EF">
      <w:pPr>
        <w:jc w:val="both"/>
        <w:rPr>
          <w:b/>
          <w:bCs/>
          <w:sz w:val="20"/>
          <w:szCs w:val="20"/>
          <w:lang w:eastAsia="nl-NL"/>
        </w:rPr>
      </w:pPr>
      <w:r w:rsidRPr="7587E016">
        <w:rPr>
          <w:b/>
          <w:bCs/>
          <w:sz w:val="20"/>
          <w:szCs w:val="20"/>
          <w:u w:val="single"/>
          <w:lang w:eastAsia="nl-NL"/>
        </w:rPr>
        <w:t xml:space="preserve">Artikel </w:t>
      </w:r>
      <w:r w:rsidRPr="7587E016" w:rsidR="6155C4B2">
        <w:rPr>
          <w:b/>
          <w:bCs/>
          <w:sz w:val="20"/>
          <w:szCs w:val="20"/>
          <w:u w:val="single"/>
          <w:lang w:eastAsia="nl-NL"/>
        </w:rPr>
        <w:t>9</w:t>
      </w:r>
      <w:r w:rsidRPr="7587E016">
        <w:rPr>
          <w:b/>
          <w:bCs/>
          <w:sz w:val="20"/>
          <w:szCs w:val="20"/>
          <w:lang w:eastAsia="nl-NL"/>
        </w:rPr>
        <w:t xml:space="preserve">    </w:t>
      </w:r>
      <w:r w:rsidRPr="7587E016">
        <w:rPr>
          <w:b/>
          <w:bCs/>
          <w:sz w:val="20"/>
          <w:szCs w:val="20"/>
          <w:u w:val="single"/>
          <w:lang w:eastAsia="nl-NL"/>
        </w:rPr>
        <w:t>Elektriciteit</w:t>
      </w:r>
      <w:r w:rsidRPr="7587E016" w:rsidR="0086215F">
        <w:rPr>
          <w:b/>
          <w:bCs/>
          <w:sz w:val="20"/>
          <w:szCs w:val="20"/>
          <w:u w:val="single"/>
          <w:lang w:eastAsia="nl-NL"/>
        </w:rPr>
        <w:t xml:space="preserve"> </w:t>
      </w:r>
    </w:p>
    <w:p w:rsidRPr="00256871" w:rsidR="00562AD2" w:rsidP="00256871" w:rsidRDefault="00CD5CEC" w14:paraId="2F5AAB26" w14:textId="097C1416">
      <w:pPr>
        <w:jc w:val="both"/>
        <w:rPr>
          <w:sz w:val="20"/>
          <w:szCs w:val="20"/>
          <w:lang w:eastAsia="nl-NL"/>
        </w:rPr>
      </w:pPr>
      <w:r w:rsidRPr="65ECD515">
        <w:rPr>
          <w:sz w:val="20"/>
          <w:szCs w:val="20"/>
          <w:lang w:eastAsia="nl-NL"/>
        </w:rPr>
        <w:t xml:space="preserve">De opdrachtgever voorziet in de cateringzones </w:t>
      </w:r>
      <w:r w:rsidRPr="65ECD515" w:rsidR="00562AD2">
        <w:rPr>
          <w:sz w:val="20"/>
          <w:szCs w:val="20"/>
          <w:lang w:eastAsia="nl-NL"/>
        </w:rPr>
        <w:t>nutsv</w:t>
      </w:r>
      <w:r w:rsidRPr="65ECD515">
        <w:rPr>
          <w:sz w:val="20"/>
          <w:szCs w:val="20"/>
          <w:lang w:eastAsia="nl-NL"/>
        </w:rPr>
        <w:t>oorzieningen voor elektriciteit</w:t>
      </w:r>
      <w:r w:rsidRPr="65ECD515" w:rsidR="00562AD2">
        <w:rPr>
          <w:sz w:val="20"/>
          <w:szCs w:val="20"/>
          <w:lang w:eastAsia="nl-NL"/>
        </w:rPr>
        <w:t>.</w:t>
      </w:r>
      <w:r w:rsidRPr="65ECD515">
        <w:rPr>
          <w:sz w:val="20"/>
          <w:szCs w:val="20"/>
          <w:lang w:eastAsia="nl-NL"/>
        </w:rPr>
        <w:t xml:space="preserve"> Steeds in onderling overleg qua haalbaarheid. Als de concessiehouder zelf stroomgroepen gebruikt moeten a</w:t>
      </w:r>
      <w:r w:rsidRPr="65ECD515" w:rsidR="00562AD2">
        <w:rPr>
          <w:sz w:val="20"/>
          <w:szCs w:val="20"/>
          <w:lang w:eastAsia="nl-NL"/>
        </w:rPr>
        <w:t xml:space="preserve">lle gebruikte stroomgroepen of andere voorzieningen voldoen aan de regelgeving inzake veiligheid en milieunormen. </w:t>
      </w:r>
      <w:r w:rsidRPr="65ECD515" w:rsidR="00562AD2">
        <w:rPr>
          <w:rFonts w:cs="Tahoma"/>
          <w:sz w:val="20"/>
          <w:szCs w:val="20"/>
        </w:rPr>
        <w:t>Indien de concessionaris stroomgeneratoren plaatst, moeten dit stroomgeneratoren zijn met een dubbelwandige tank in een lekbak. Bij voorkeur het gebruik van stille generatoren met een lage uitstoot.</w:t>
      </w:r>
    </w:p>
    <w:p w:rsidR="65ECD515" w:rsidP="65ECD515" w:rsidRDefault="65ECD515" w14:paraId="0657A54C" w14:textId="0E8F9AC5">
      <w:pPr>
        <w:jc w:val="both"/>
        <w:rPr>
          <w:rFonts w:cs="Tahoma"/>
          <w:sz w:val="20"/>
          <w:szCs w:val="20"/>
        </w:rPr>
      </w:pPr>
    </w:p>
    <w:p w:rsidRPr="00256871" w:rsidR="00562AD2" w:rsidP="7587E016" w:rsidRDefault="00562AD2" w14:paraId="4464A5D9" w14:textId="2714F43C">
      <w:pPr>
        <w:jc w:val="both"/>
        <w:rPr>
          <w:b/>
          <w:bCs/>
          <w:sz w:val="20"/>
          <w:szCs w:val="20"/>
          <w:lang w:eastAsia="nl-NL"/>
        </w:rPr>
      </w:pPr>
      <w:r w:rsidRPr="7587E016">
        <w:rPr>
          <w:b/>
          <w:bCs/>
          <w:sz w:val="20"/>
          <w:szCs w:val="20"/>
          <w:u w:val="single"/>
          <w:lang w:eastAsia="nl-NL"/>
        </w:rPr>
        <w:t xml:space="preserve">Artikel </w:t>
      </w:r>
      <w:r w:rsidRPr="7587E016" w:rsidR="2FD80B42">
        <w:rPr>
          <w:b/>
          <w:bCs/>
          <w:sz w:val="20"/>
          <w:szCs w:val="20"/>
          <w:u w:val="single"/>
          <w:lang w:eastAsia="nl-NL"/>
        </w:rPr>
        <w:t>10</w:t>
      </w:r>
      <w:r w:rsidRPr="7587E016">
        <w:rPr>
          <w:b/>
          <w:bCs/>
          <w:sz w:val="20"/>
          <w:szCs w:val="20"/>
          <w:lang w:eastAsia="nl-NL"/>
        </w:rPr>
        <w:t xml:space="preserve">     </w:t>
      </w:r>
      <w:r w:rsidRPr="7587E016">
        <w:rPr>
          <w:b/>
          <w:bCs/>
          <w:sz w:val="20"/>
          <w:szCs w:val="20"/>
          <w:u w:val="single"/>
          <w:lang w:eastAsia="nl-NL"/>
        </w:rPr>
        <w:t>Producten</w:t>
      </w:r>
    </w:p>
    <w:p w:rsidR="00E078EA" w:rsidP="009F30CB" w:rsidRDefault="00E078EA" w14:paraId="0BBD902D" w14:textId="409F8388">
      <w:pPr>
        <w:numPr>
          <w:ilvl w:val="0"/>
          <w:numId w:val="25"/>
        </w:numPr>
        <w:spacing w:after="0" w:line="240" w:lineRule="auto"/>
        <w:ind w:left="284" w:hanging="284"/>
        <w:jc w:val="both"/>
        <w:rPr>
          <w:sz w:val="20"/>
          <w:szCs w:val="20"/>
          <w:lang w:eastAsia="nl-NL"/>
        </w:rPr>
      </w:pPr>
      <w:r w:rsidRPr="6E3584C5">
        <w:rPr>
          <w:sz w:val="20"/>
          <w:szCs w:val="20"/>
          <w:lang w:eastAsia="nl-NL"/>
        </w:rPr>
        <w:t xml:space="preserve">De concessionaris zorgt voor </w:t>
      </w:r>
      <w:r w:rsidRPr="6E3584C5" w:rsidR="440D2629">
        <w:rPr>
          <w:sz w:val="20"/>
          <w:szCs w:val="20"/>
          <w:lang w:eastAsia="nl-NL"/>
        </w:rPr>
        <w:t xml:space="preserve">een gevarieerd </w:t>
      </w:r>
      <w:r w:rsidRPr="6E3584C5">
        <w:rPr>
          <w:sz w:val="20"/>
          <w:szCs w:val="20"/>
          <w:lang w:eastAsia="nl-NL"/>
        </w:rPr>
        <w:t>aanbod van producten</w:t>
      </w:r>
      <w:r w:rsidRPr="6E3584C5" w:rsidR="008F3F4D">
        <w:rPr>
          <w:sz w:val="20"/>
          <w:szCs w:val="20"/>
          <w:lang w:eastAsia="nl-NL"/>
        </w:rPr>
        <w:t xml:space="preserve">, dat in overleg met </w:t>
      </w:r>
      <w:r w:rsidR="008648EE">
        <w:rPr>
          <w:sz w:val="20"/>
          <w:szCs w:val="20"/>
          <w:lang w:eastAsia="nl-NL"/>
        </w:rPr>
        <w:t>de opdrachtgever</w:t>
      </w:r>
      <w:r w:rsidRPr="6E3584C5" w:rsidR="008648EE">
        <w:rPr>
          <w:sz w:val="20"/>
          <w:szCs w:val="20"/>
          <w:lang w:eastAsia="nl-NL"/>
        </w:rPr>
        <w:t xml:space="preserve"> </w:t>
      </w:r>
      <w:r w:rsidRPr="6E3584C5" w:rsidR="008F3F4D">
        <w:rPr>
          <w:sz w:val="20"/>
          <w:szCs w:val="20"/>
          <w:lang w:eastAsia="nl-NL"/>
        </w:rPr>
        <w:t>finaal wordt vastgelegd rekening houdend met de periode,</w:t>
      </w:r>
      <w:r w:rsidRPr="6E3584C5" w:rsidR="3CDD9F97">
        <w:rPr>
          <w:sz w:val="20"/>
          <w:szCs w:val="20"/>
          <w:lang w:eastAsia="nl-NL"/>
        </w:rPr>
        <w:t xml:space="preserve"> </w:t>
      </w:r>
      <w:r w:rsidRPr="6E3584C5" w:rsidR="008F3F4D">
        <w:rPr>
          <w:sz w:val="20"/>
          <w:szCs w:val="20"/>
          <w:lang w:eastAsia="nl-NL"/>
        </w:rPr>
        <w:t>het publiek en het soort evenement.</w:t>
      </w:r>
    </w:p>
    <w:p w:rsidR="000A1137" w:rsidP="000A1137" w:rsidRDefault="000A1137" w14:paraId="70354ED6" w14:textId="77777777">
      <w:pPr>
        <w:spacing w:after="0" w:line="240" w:lineRule="auto"/>
        <w:ind w:left="284"/>
        <w:jc w:val="both"/>
        <w:rPr>
          <w:sz w:val="20"/>
          <w:szCs w:val="20"/>
          <w:lang w:eastAsia="nl-NL"/>
        </w:rPr>
      </w:pPr>
    </w:p>
    <w:p w:rsidR="009F30CB" w:rsidP="6E3584C5" w:rsidRDefault="00562AD2" w14:paraId="6E162AC9" w14:textId="24502090">
      <w:pPr>
        <w:numPr>
          <w:ilvl w:val="0"/>
          <w:numId w:val="25"/>
        </w:numPr>
        <w:spacing w:after="0" w:line="240" w:lineRule="auto"/>
        <w:ind w:left="284" w:hanging="284"/>
        <w:jc w:val="both"/>
        <w:rPr>
          <w:sz w:val="20"/>
          <w:szCs w:val="20"/>
          <w:lang w:eastAsia="nl-NL"/>
        </w:rPr>
      </w:pPr>
      <w:r w:rsidRPr="7890394E">
        <w:rPr>
          <w:sz w:val="20"/>
          <w:szCs w:val="20"/>
          <w:lang w:eastAsia="nl-NL"/>
        </w:rPr>
        <w:t>De producten die te koop worden aangeboden door de concessionaris kunnen tijdens het evenement te allen tijde door de opdrachtgever anoniem gecontroleerd worden</w:t>
      </w:r>
      <w:r w:rsidRPr="7890394E" w:rsidR="04CF21E6">
        <w:rPr>
          <w:sz w:val="20"/>
          <w:szCs w:val="20"/>
          <w:lang w:eastAsia="nl-NL"/>
        </w:rPr>
        <w:t>.</w:t>
      </w:r>
      <w:r w:rsidRPr="7890394E">
        <w:rPr>
          <w:sz w:val="20"/>
          <w:szCs w:val="20"/>
          <w:lang w:eastAsia="nl-NL"/>
        </w:rPr>
        <w:t xml:space="preserve"> </w:t>
      </w:r>
    </w:p>
    <w:p w:rsidR="000A1137" w:rsidP="000A1137" w:rsidRDefault="000A1137" w14:paraId="3DCF64A1" w14:textId="77777777">
      <w:pPr>
        <w:pStyle w:val="ListParagraph"/>
        <w:rPr>
          <w:lang w:eastAsia="nl-NL"/>
        </w:rPr>
      </w:pPr>
    </w:p>
    <w:p w:rsidR="00AC2E76" w:rsidP="00570977" w:rsidRDefault="00562AD2" w14:paraId="6DFC51D1" w14:textId="4905115E">
      <w:pPr>
        <w:numPr>
          <w:ilvl w:val="0"/>
          <w:numId w:val="25"/>
        </w:numPr>
        <w:spacing w:after="0" w:line="240" w:lineRule="auto"/>
        <w:ind w:left="284" w:hanging="284"/>
        <w:jc w:val="both"/>
        <w:rPr>
          <w:sz w:val="20"/>
          <w:szCs w:val="20"/>
          <w:lang w:eastAsia="nl-NL"/>
        </w:rPr>
      </w:pPr>
      <w:r w:rsidRPr="4482DA28">
        <w:rPr>
          <w:sz w:val="20"/>
          <w:szCs w:val="20"/>
          <w:lang w:eastAsia="nl-NL"/>
        </w:rPr>
        <w:t>De verkoop van</w:t>
      </w:r>
      <w:r w:rsidRPr="4482DA28" w:rsidR="00430678">
        <w:rPr>
          <w:sz w:val="20"/>
          <w:szCs w:val="20"/>
          <w:lang w:eastAsia="nl-NL"/>
        </w:rPr>
        <w:t xml:space="preserve"> </w:t>
      </w:r>
      <w:r w:rsidRPr="4482DA28" w:rsidR="2659088D">
        <w:rPr>
          <w:sz w:val="20"/>
          <w:szCs w:val="20"/>
          <w:lang w:eastAsia="nl-NL"/>
        </w:rPr>
        <w:t>energydranken</w:t>
      </w:r>
      <w:r w:rsidRPr="4482DA28" w:rsidR="00570977">
        <w:rPr>
          <w:sz w:val="20"/>
          <w:szCs w:val="20"/>
          <w:lang w:eastAsia="nl-NL"/>
        </w:rPr>
        <w:t xml:space="preserve"> </w:t>
      </w:r>
      <w:r w:rsidRPr="4482DA28">
        <w:rPr>
          <w:sz w:val="20"/>
          <w:szCs w:val="20"/>
          <w:lang w:eastAsia="nl-NL"/>
        </w:rPr>
        <w:t>(bijvoorbeeld Red Bull) sigaretten en/of verdovende middelen is tijdens het evenement strikt verboden.</w:t>
      </w:r>
    </w:p>
    <w:p w:rsidR="000A1137" w:rsidP="000A1137" w:rsidRDefault="000A1137" w14:paraId="0419BB08" w14:textId="77777777">
      <w:pPr>
        <w:pStyle w:val="ListParagraph"/>
        <w:rPr>
          <w:lang w:eastAsia="nl-NL"/>
        </w:rPr>
      </w:pPr>
    </w:p>
    <w:p w:rsidRPr="000A1137" w:rsidR="00570977" w:rsidP="00570977" w:rsidRDefault="00AC2E76" w14:paraId="2C1ED1D2" w14:textId="7371D22E">
      <w:pPr>
        <w:numPr>
          <w:ilvl w:val="0"/>
          <w:numId w:val="25"/>
        </w:numPr>
        <w:spacing w:after="0" w:line="240" w:lineRule="auto"/>
        <w:ind w:left="284" w:hanging="284"/>
        <w:jc w:val="both"/>
        <w:rPr>
          <w:rStyle w:val="normaltextrun"/>
          <w:sz w:val="20"/>
          <w:szCs w:val="20"/>
          <w:lang w:eastAsia="nl-NL"/>
        </w:rPr>
      </w:pPr>
      <w:r w:rsidRPr="00AC2E76">
        <w:rPr>
          <w:rStyle w:val="normaltextrun"/>
          <w:color w:val="000000"/>
          <w:sz w:val="20"/>
          <w:szCs w:val="20"/>
          <w:shd w:val="clear" w:color="auto" w:fill="FFFFFF"/>
        </w:rPr>
        <w:t xml:space="preserve">De concessionaris moet voor verkoop van dranken </w:t>
      </w:r>
      <w:r w:rsidR="008F3F4D">
        <w:rPr>
          <w:rStyle w:val="normaltextrun"/>
          <w:color w:val="000000"/>
          <w:sz w:val="20"/>
          <w:szCs w:val="20"/>
          <w:shd w:val="clear" w:color="auto" w:fill="FFFFFF"/>
        </w:rPr>
        <w:t>marktconforme</w:t>
      </w:r>
      <w:r w:rsidRPr="00AC2E76">
        <w:rPr>
          <w:rStyle w:val="normaltextrun"/>
          <w:color w:val="000000"/>
          <w:sz w:val="20"/>
          <w:szCs w:val="20"/>
          <w:shd w:val="clear" w:color="auto" w:fill="FFFFFF"/>
        </w:rPr>
        <w:t xml:space="preserve"> prijzen hanteren zoals gelijkaardige producten op andere gelijkaardige evenementen. Ook voor verkoop van etenswaren worden </w:t>
      </w:r>
      <w:r w:rsidR="008F3F4D">
        <w:rPr>
          <w:rStyle w:val="normaltextrun"/>
          <w:color w:val="000000"/>
          <w:sz w:val="20"/>
          <w:szCs w:val="20"/>
          <w:shd w:val="clear" w:color="auto" w:fill="FFFFFF"/>
        </w:rPr>
        <w:t>marktconforme</w:t>
      </w:r>
      <w:r w:rsidRPr="00AC2E76">
        <w:rPr>
          <w:rStyle w:val="normaltextrun"/>
          <w:color w:val="000000"/>
          <w:sz w:val="20"/>
          <w:szCs w:val="20"/>
          <w:shd w:val="clear" w:color="auto" w:fill="FFFFFF"/>
        </w:rPr>
        <w:t xml:space="preserve"> prijzen gehanteerd conform de gebruikelijk geldende tarieven voor gelijkaardige producten in de omgeving.</w:t>
      </w:r>
    </w:p>
    <w:p w:rsidR="000A1137" w:rsidP="000A1137" w:rsidRDefault="000A1137" w14:paraId="29C0C4EA" w14:textId="77777777">
      <w:pPr>
        <w:pStyle w:val="ListParagraph"/>
        <w:rPr>
          <w:rStyle w:val="normaltextrun"/>
          <w:lang w:eastAsia="nl-NL"/>
        </w:rPr>
      </w:pPr>
    </w:p>
    <w:p w:rsidRPr="00570977" w:rsidR="0048401D" w:rsidP="00570977" w:rsidRDefault="00FF411D" w14:paraId="5B96B44A" w14:textId="255C08BE">
      <w:pPr>
        <w:pStyle w:val="ListParagraph"/>
        <w:numPr>
          <w:ilvl w:val="0"/>
          <w:numId w:val="25"/>
        </w:numPr>
        <w:ind w:left="284"/>
        <w:jc w:val="both"/>
        <w:rPr>
          <w:lang w:eastAsia="nl-NL"/>
        </w:rPr>
      </w:pPr>
      <w:r w:rsidRPr="7890394E">
        <w:rPr>
          <w:rFonts w:cs="Tahoma"/>
          <w:lang w:eastAsia="nl-NL"/>
        </w:rPr>
        <w:t>De concessionaris is verplicht om te werken met herbruikbaar cateringmateriaal (zowel voor voeding als voor drank)</w:t>
      </w:r>
      <w:r w:rsidRPr="7890394E" w:rsidR="008F3F4D">
        <w:rPr>
          <w:rFonts w:cs="Tahoma"/>
          <w:lang w:eastAsia="nl-NL"/>
        </w:rPr>
        <w:t xml:space="preserve"> volgens de geldende regelgeving</w:t>
      </w:r>
      <w:r w:rsidRPr="7890394E">
        <w:rPr>
          <w:rFonts w:cs="Tahoma"/>
          <w:lang w:eastAsia="nl-NL"/>
        </w:rPr>
        <w:t xml:space="preserve">. Hij staat in voor het gebruik ervan, de inzameling, de financiële handelingen die hierbij betrokken zijn. De concessionaris kan zich voor de richtlijnen baseren op de </w:t>
      </w:r>
      <w:r w:rsidRPr="7890394E" w:rsidR="0048401D">
        <w:rPr>
          <w:lang w:eastAsia="nl-NL"/>
        </w:rPr>
        <w:t xml:space="preserve">OVAM-wetgeving </w:t>
      </w:r>
      <w:r w:rsidRPr="7890394E" w:rsidR="00570977">
        <w:rPr>
          <w:lang w:eastAsia="nl-NL"/>
        </w:rPr>
        <w:t xml:space="preserve">voor overheden in verband met </w:t>
      </w:r>
      <w:r w:rsidRPr="7890394E" w:rsidR="0048401D">
        <w:rPr>
          <w:lang w:eastAsia="nl-NL"/>
        </w:rPr>
        <w:t xml:space="preserve">herbruikbare drank en </w:t>
      </w:r>
      <w:proofErr w:type="spellStart"/>
      <w:r w:rsidRPr="7890394E" w:rsidR="0048401D">
        <w:rPr>
          <w:lang w:eastAsia="nl-NL"/>
        </w:rPr>
        <w:t>voedselrecipiënten</w:t>
      </w:r>
      <w:proofErr w:type="spellEnd"/>
      <w:r w:rsidRPr="7890394E" w:rsidR="00570977">
        <w:rPr>
          <w:lang w:eastAsia="nl-NL"/>
        </w:rPr>
        <w:t xml:space="preserve"> op evenementen</w:t>
      </w:r>
      <w:r w:rsidRPr="7890394E" w:rsidR="0048401D">
        <w:rPr>
          <w:lang w:eastAsia="nl-NL"/>
        </w:rPr>
        <w:t>.</w:t>
      </w:r>
    </w:p>
    <w:p w:rsidRPr="00256871" w:rsidR="00562AD2" w:rsidP="00562AD2" w:rsidRDefault="00562AD2" w14:paraId="7505AEEA" w14:textId="77777777">
      <w:pPr>
        <w:tabs>
          <w:tab w:val="num" w:pos="360"/>
        </w:tabs>
        <w:jc w:val="both"/>
        <w:rPr>
          <w:sz w:val="20"/>
          <w:szCs w:val="20"/>
          <w:lang w:eastAsia="nl-NL"/>
        </w:rPr>
      </w:pPr>
    </w:p>
    <w:p w:rsidRPr="00256871" w:rsidR="00562AD2" w:rsidP="7587E016" w:rsidRDefault="00562AD2" w14:paraId="76143838" w14:textId="5E0F0630">
      <w:pPr>
        <w:tabs>
          <w:tab w:val="num" w:pos="360"/>
        </w:tabs>
        <w:jc w:val="both"/>
        <w:rPr>
          <w:b/>
          <w:bCs/>
          <w:sz w:val="20"/>
          <w:szCs w:val="20"/>
          <w:u w:val="single"/>
          <w:lang w:eastAsia="nl-NL"/>
        </w:rPr>
      </w:pPr>
      <w:r w:rsidRPr="7587E016">
        <w:rPr>
          <w:b/>
          <w:bCs/>
          <w:sz w:val="20"/>
          <w:szCs w:val="20"/>
          <w:u w:val="single"/>
          <w:lang w:eastAsia="nl-NL"/>
        </w:rPr>
        <w:t xml:space="preserve">Artikel </w:t>
      </w:r>
      <w:r w:rsidRPr="7587E016" w:rsidR="445E61C2">
        <w:rPr>
          <w:b/>
          <w:bCs/>
          <w:sz w:val="20"/>
          <w:szCs w:val="20"/>
          <w:u w:val="single"/>
          <w:lang w:eastAsia="nl-NL"/>
        </w:rPr>
        <w:t>11</w:t>
      </w:r>
      <w:r>
        <w:tab/>
      </w:r>
      <w:r w:rsidRPr="7587E016">
        <w:rPr>
          <w:b/>
          <w:bCs/>
          <w:sz w:val="20"/>
          <w:szCs w:val="20"/>
          <w:u w:val="single"/>
          <w:lang w:eastAsia="nl-NL"/>
        </w:rPr>
        <w:t>Materieel en uitrusting</w:t>
      </w:r>
    </w:p>
    <w:p w:rsidR="00935F2A" w:rsidP="7F57214D" w:rsidRDefault="00562AD2" w14:paraId="12752ED8" w14:textId="21FC3C35">
      <w:pPr>
        <w:pStyle w:val="ListParagraph"/>
        <w:numPr>
          <w:ilvl w:val="0"/>
          <w:numId w:val="26"/>
        </w:numPr>
        <w:ind w:left="284"/>
        <w:jc w:val="both"/>
        <w:rPr>
          <w:rFonts w:cs="Tahoma"/>
          <w:sz w:val="22"/>
          <w:szCs w:val="22"/>
          <w:lang w:eastAsia="nl-NL"/>
        </w:rPr>
      </w:pPr>
      <w:r w:rsidRPr="7F57214D">
        <w:rPr>
          <w:rFonts w:cs="Tahoma"/>
          <w:lang w:eastAsia="nl-NL"/>
        </w:rPr>
        <w:t>De concessionaris dient op zijn kosten te zorgen voor de volledige uitrusting en het materieel dat vereist is</w:t>
      </w:r>
      <w:r w:rsidRPr="7F57214D">
        <w:rPr>
          <w:rFonts w:cs="Tahoma"/>
          <w:color w:val="FF0000"/>
          <w:lang w:eastAsia="nl-NL"/>
        </w:rPr>
        <w:t xml:space="preserve"> </w:t>
      </w:r>
      <w:r w:rsidRPr="7F57214D">
        <w:rPr>
          <w:rFonts w:cs="Tahoma"/>
          <w:lang w:eastAsia="nl-NL"/>
        </w:rPr>
        <w:t>voor de efficiënte exploitatie van de concessie.</w:t>
      </w:r>
      <w:r w:rsidRPr="7F57214D" w:rsidR="0022290F">
        <w:rPr>
          <w:rFonts w:cs="Tahoma"/>
          <w:lang w:eastAsia="nl-NL"/>
        </w:rPr>
        <w:t xml:space="preserve"> </w:t>
      </w:r>
      <w:r w:rsidRPr="7F57214D" w:rsidR="008F3F4D">
        <w:rPr>
          <w:rFonts w:cs="Tahoma"/>
          <w:lang w:eastAsia="nl-NL"/>
        </w:rPr>
        <w:t xml:space="preserve">De concessionaris </w:t>
      </w:r>
      <w:r w:rsidRPr="7F57214D" w:rsidR="0022290F">
        <w:rPr>
          <w:rFonts w:cs="Tahoma"/>
          <w:lang w:eastAsia="nl-NL"/>
        </w:rPr>
        <w:t xml:space="preserve">voorziet de mogelijkheid voor de bezoekers om </w:t>
      </w:r>
      <w:proofErr w:type="spellStart"/>
      <w:r w:rsidRPr="7F57214D" w:rsidR="0022290F">
        <w:rPr>
          <w:rFonts w:cs="Tahoma"/>
          <w:lang w:eastAsia="nl-NL"/>
        </w:rPr>
        <w:t>cashless</w:t>
      </w:r>
      <w:proofErr w:type="spellEnd"/>
      <w:r w:rsidRPr="7F57214D" w:rsidR="0022290F">
        <w:rPr>
          <w:rFonts w:cs="Tahoma"/>
          <w:lang w:eastAsia="nl-NL"/>
        </w:rPr>
        <w:t xml:space="preserve"> te betalen</w:t>
      </w:r>
      <w:r w:rsidRPr="7F57214D" w:rsidR="00BA03B3">
        <w:rPr>
          <w:rFonts w:cs="Tahoma"/>
          <w:lang w:eastAsia="nl-NL"/>
        </w:rPr>
        <w:t xml:space="preserve">. Ook de terugbetaling van de herbruikbare materialen moet </w:t>
      </w:r>
      <w:proofErr w:type="spellStart"/>
      <w:r w:rsidRPr="7F57214D" w:rsidR="00BA03B3">
        <w:rPr>
          <w:rFonts w:cs="Tahoma"/>
          <w:lang w:eastAsia="nl-NL"/>
        </w:rPr>
        <w:t>cashless</w:t>
      </w:r>
      <w:proofErr w:type="spellEnd"/>
      <w:r w:rsidRPr="7F57214D" w:rsidR="00BA03B3">
        <w:rPr>
          <w:rFonts w:cs="Tahoma"/>
          <w:lang w:eastAsia="nl-NL"/>
        </w:rPr>
        <w:t xml:space="preserve"> gebeuren.</w:t>
      </w:r>
      <w:r w:rsidRPr="7F57214D" w:rsidR="37F47B76">
        <w:rPr>
          <w:rFonts w:cs="Tahoma"/>
          <w:lang w:eastAsia="nl-NL"/>
        </w:rPr>
        <w:t xml:space="preserve"> </w:t>
      </w:r>
      <w:r w:rsidRPr="7F57214D" w:rsidR="003E0E8B">
        <w:rPr>
          <w:rFonts w:cs="Tahoma"/>
          <w:lang w:eastAsia="nl-NL"/>
        </w:rPr>
        <w:t>Tijdens en na het event heeft de opdrachtgever toegang tot dit systeem om de stand van zaken mee op te volgen.</w:t>
      </w:r>
    </w:p>
    <w:p w:rsidR="00935F2A" w:rsidP="7F57214D" w:rsidRDefault="00935F2A" w14:paraId="4BF4DFF8" w14:textId="59297D52">
      <w:pPr>
        <w:pStyle w:val="ListParagraph"/>
        <w:ind w:left="284"/>
        <w:jc w:val="both"/>
        <w:rPr>
          <w:rFonts w:cs="Tahoma"/>
          <w:sz w:val="22"/>
          <w:szCs w:val="22"/>
          <w:lang w:eastAsia="nl-NL"/>
        </w:rPr>
      </w:pPr>
    </w:p>
    <w:p w:rsidR="00935F2A" w:rsidP="7F57214D" w:rsidRDefault="00935F2A" w14:paraId="16D08084" w14:textId="29CF5B52">
      <w:pPr>
        <w:pStyle w:val="ListParagraph"/>
        <w:numPr>
          <w:ilvl w:val="0"/>
          <w:numId w:val="26"/>
        </w:numPr>
        <w:ind w:left="284"/>
        <w:jc w:val="both"/>
        <w:rPr>
          <w:rFonts w:cs="Tahoma"/>
          <w:sz w:val="22"/>
          <w:szCs w:val="22"/>
          <w:lang w:eastAsia="nl-NL"/>
        </w:rPr>
      </w:pPr>
      <w:r w:rsidRPr="7F57214D">
        <w:rPr>
          <w:rFonts w:cs="Tahoma"/>
          <w:lang w:eastAsia="nl-NL"/>
        </w:rPr>
        <w:t>De concessionaris is zelf verantwoordelijk voor het duidelijk afficheren van de prijzen van de verkochte producten.</w:t>
      </w:r>
      <w:r w:rsidRPr="7F57214D" w:rsidR="008F3F4D">
        <w:rPr>
          <w:rFonts w:cs="Tahoma"/>
          <w:lang w:eastAsia="nl-NL"/>
        </w:rPr>
        <w:t xml:space="preserve"> De prijslijsten worden vooraf ter goedkeuring voorgelegd aan </w:t>
      </w:r>
      <w:r w:rsidRPr="7F57214D" w:rsidR="00270C42">
        <w:rPr>
          <w:lang w:eastAsia="nl-NL"/>
        </w:rPr>
        <w:t>de opdrachtgever</w:t>
      </w:r>
      <w:r w:rsidRPr="7F57214D" w:rsidR="008F3F4D">
        <w:rPr>
          <w:rFonts w:cs="Tahoma"/>
          <w:lang w:eastAsia="nl-NL"/>
        </w:rPr>
        <w:t xml:space="preserve">. </w:t>
      </w:r>
    </w:p>
    <w:p w:rsidRPr="000A1137" w:rsidR="000A1137" w:rsidP="000A1137" w:rsidRDefault="000A1137" w14:paraId="62BD1F17" w14:textId="77777777">
      <w:pPr>
        <w:pStyle w:val="ListParagraph"/>
        <w:rPr>
          <w:rFonts w:cs="Tahoma"/>
          <w:lang w:eastAsia="nl-NL"/>
        </w:rPr>
      </w:pPr>
    </w:p>
    <w:p w:rsidR="0022290F" w:rsidP="003E0E8B" w:rsidRDefault="208DFA0B" w14:paraId="2CEEA7D1" w14:textId="6B204681">
      <w:pPr>
        <w:pStyle w:val="ListParagraph"/>
        <w:numPr>
          <w:ilvl w:val="0"/>
          <w:numId w:val="26"/>
        </w:numPr>
        <w:ind w:left="284"/>
        <w:jc w:val="both"/>
        <w:rPr>
          <w:rFonts w:cs="Tahoma"/>
          <w:lang w:eastAsia="nl-NL"/>
        </w:rPr>
      </w:pPr>
      <w:r w:rsidRPr="6E3584C5">
        <w:rPr>
          <w:rFonts w:cs="Tahoma"/>
          <w:lang w:eastAsia="nl-NL"/>
        </w:rPr>
        <w:t>De concessionaris is ook verantwoordelijk voor het duidelijk aanduiden van de werkwijze van terugbetaling van de waarborg van het herbruikbaar catering materiaal.</w:t>
      </w:r>
    </w:p>
    <w:p w:rsidRPr="000A1137" w:rsidR="000A1137" w:rsidP="000A1137" w:rsidRDefault="000A1137" w14:paraId="71464340" w14:textId="77777777">
      <w:pPr>
        <w:pStyle w:val="ListParagraph"/>
        <w:rPr>
          <w:rFonts w:cs="Tahoma"/>
          <w:lang w:eastAsia="nl-NL"/>
        </w:rPr>
      </w:pPr>
    </w:p>
    <w:p w:rsidR="00562AD2" w:rsidP="009E425B" w:rsidRDefault="00562AD2" w14:paraId="451EEDE1" w14:textId="43BF6216">
      <w:pPr>
        <w:numPr>
          <w:ilvl w:val="0"/>
          <w:numId w:val="26"/>
        </w:numPr>
        <w:spacing w:after="0" w:line="240" w:lineRule="auto"/>
        <w:ind w:left="284" w:hanging="284"/>
        <w:jc w:val="both"/>
        <w:rPr>
          <w:rFonts w:cs="Tahoma"/>
          <w:sz w:val="20"/>
          <w:szCs w:val="20"/>
          <w:lang w:eastAsia="nl-NL"/>
        </w:rPr>
      </w:pPr>
      <w:r w:rsidRPr="00256871">
        <w:rPr>
          <w:rFonts w:cs="Tahoma"/>
          <w:sz w:val="20"/>
          <w:szCs w:val="20"/>
          <w:lang w:eastAsia="nl-NL"/>
        </w:rPr>
        <w:t xml:space="preserve">De concessionaris is verantwoordelijk voor de brandveiligheid. De concessionaris moet de nodige veiligheidsattesten kunnen voorleggen en een veiligheidskeuring door de brandweer en andere bevoegde diensten voor en tijdens </w:t>
      </w:r>
      <w:r w:rsidR="006F0D3F">
        <w:rPr>
          <w:rFonts w:cs="Tahoma"/>
          <w:sz w:val="20"/>
          <w:szCs w:val="20"/>
          <w:lang w:eastAsia="nl-NL"/>
        </w:rPr>
        <w:t>de evenementen</w:t>
      </w:r>
      <w:r w:rsidRPr="00256871">
        <w:rPr>
          <w:rFonts w:cs="Tahoma"/>
          <w:sz w:val="20"/>
          <w:szCs w:val="20"/>
          <w:lang w:eastAsia="nl-NL"/>
        </w:rPr>
        <w:t xml:space="preserve"> toestaan.</w:t>
      </w:r>
    </w:p>
    <w:p w:rsidR="000A1137" w:rsidP="000A1137" w:rsidRDefault="000A1137" w14:paraId="5997CAF5" w14:textId="77777777">
      <w:pPr>
        <w:pStyle w:val="ListParagraph"/>
        <w:rPr>
          <w:rFonts w:cs="Tahoma"/>
          <w:lang w:eastAsia="nl-NL"/>
        </w:rPr>
      </w:pPr>
    </w:p>
    <w:p w:rsidRPr="00256871" w:rsidR="00562AD2" w:rsidP="65ECD515" w:rsidRDefault="00562AD2" w14:paraId="50FD2B23" w14:textId="6BB9FA11">
      <w:pPr>
        <w:numPr>
          <w:ilvl w:val="0"/>
          <w:numId w:val="26"/>
        </w:numPr>
        <w:spacing w:after="0" w:line="240" w:lineRule="auto"/>
        <w:ind w:left="284" w:hanging="284"/>
        <w:jc w:val="both"/>
        <w:rPr>
          <w:sz w:val="20"/>
          <w:szCs w:val="20"/>
          <w:lang w:eastAsia="nl-NL"/>
        </w:rPr>
      </w:pPr>
      <w:r w:rsidRPr="65ECD515">
        <w:rPr>
          <w:rFonts w:cs="Tahoma"/>
          <w:sz w:val="20"/>
          <w:szCs w:val="20"/>
          <w:lang w:eastAsia="nl-NL"/>
        </w:rPr>
        <w:t xml:space="preserve">De concessionaris verbindt zich ertoe het restafval zoveel mogelijk te beperken en </w:t>
      </w:r>
      <w:r w:rsidRPr="65ECD515" w:rsidR="5566C4B5">
        <w:rPr>
          <w:rFonts w:cs="Tahoma"/>
          <w:sz w:val="20"/>
          <w:szCs w:val="20"/>
          <w:lang w:eastAsia="nl-NL"/>
        </w:rPr>
        <w:t xml:space="preserve">achter </w:t>
      </w:r>
      <w:r w:rsidRPr="65ECD515">
        <w:rPr>
          <w:rFonts w:cs="Tahoma"/>
          <w:sz w:val="20"/>
          <w:szCs w:val="20"/>
          <w:lang w:eastAsia="nl-NL"/>
        </w:rPr>
        <w:t>elk kraam zelf de nodige voorzieningen te treffen om het afval op te slaan.</w:t>
      </w:r>
      <w:r w:rsidRPr="65ECD515" w:rsidR="02C499B3">
        <w:rPr>
          <w:rFonts w:cs="Tahoma"/>
          <w:sz w:val="20"/>
          <w:szCs w:val="20"/>
          <w:lang w:eastAsia="nl-NL"/>
        </w:rPr>
        <w:t xml:space="preserve"> Het gaat hier over volgende</w:t>
      </w:r>
      <w:r w:rsidRPr="65ECD515" w:rsidR="566C93A0">
        <w:rPr>
          <w:rFonts w:cs="Tahoma"/>
          <w:sz w:val="20"/>
          <w:szCs w:val="20"/>
          <w:lang w:eastAsia="nl-NL"/>
        </w:rPr>
        <w:t xml:space="preserve"> </w:t>
      </w:r>
      <w:r w:rsidRPr="65ECD515" w:rsidR="079569BD">
        <w:rPr>
          <w:rFonts w:cs="Tahoma"/>
          <w:sz w:val="20"/>
          <w:szCs w:val="20"/>
          <w:lang w:eastAsia="nl-NL"/>
        </w:rPr>
        <w:t>f</w:t>
      </w:r>
      <w:r w:rsidRPr="65ECD515" w:rsidR="566C93A0">
        <w:rPr>
          <w:rFonts w:cs="Tahoma"/>
          <w:sz w:val="20"/>
          <w:szCs w:val="20"/>
          <w:lang w:eastAsia="nl-NL"/>
        </w:rPr>
        <w:t>racties</w:t>
      </w:r>
      <w:r w:rsidRPr="65ECD515" w:rsidR="4985572C">
        <w:rPr>
          <w:rFonts w:cs="Tahoma"/>
          <w:sz w:val="20"/>
          <w:szCs w:val="20"/>
          <w:lang w:eastAsia="nl-NL"/>
        </w:rPr>
        <w:t>: (rest / PMD / papier / folies / glas / gft).</w:t>
      </w:r>
      <w:r w:rsidRPr="65ECD515" w:rsidR="566C93A0">
        <w:rPr>
          <w:rFonts w:cs="Tahoma"/>
          <w:sz w:val="20"/>
          <w:szCs w:val="20"/>
          <w:lang w:eastAsia="nl-NL"/>
        </w:rPr>
        <w:t xml:space="preserve"> </w:t>
      </w:r>
      <w:r w:rsidRPr="65ECD515">
        <w:rPr>
          <w:rFonts w:cs="Tahoma"/>
          <w:sz w:val="20"/>
          <w:szCs w:val="20"/>
          <w:lang w:eastAsia="nl-NL"/>
        </w:rPr>
        <w:t xml:space="preserve">Al het afval moet dadelijk na de activiteit op legale wijze afgevoerd worden door de concessionaris en verwijderd van het </w:t>
      </w:r>
      <w:r w:rsidRPr="65ECD515" w:rsidR="00AC2E76">
        <w:rPr>
          <w:rFonts w:cs="Tahoma"/>
          <w:sz w:val="20"/>
          <w:szCs w:val="20"/>
          <w:lang w:eastAsia="nl-NL"/>
        </w:rPr>
        <w:t>terrein</w:t>
      </w:r>
      <w:r w:rsidRPr="65ECD515">
        <w:rPr>
          <w:rFonts w:cs="Tahoma"/>
          <w:sz w:val="20"/>
          <w:szCs w:val="20"/>
          <w:lang w:eastAsia="nl-NL"/>
        </w:rPr>
        <w:t xml:space="preserve">. </w:t>
      </w:r>
      <w:r w:rsidRPr="65ECD515">
        <w:rPr>
          <w:sz w:val="20"/>
          <w:szCs w:val="20"/>
          <w:lang w:eastAsia="nl-NL"/>
        </w:rPr>
        <w:t>De milieuwetgeving moet te allen tijde gerespecteerd worden.</w:t>
      </w:r>
      <w:r w:rsidRPr="65ECD515" w:rsidR="546F0552">
        <w:rPr>
          <w:sz w:val="20"/>
          <w:szCs w:val="20"/>
          <w:lang w:eastAsia="nl-NL"/>
        </w:rPr>
        <w:t xml:space="preserve"> Het afval van de bezoekers is voor rekening van de opdrachtgever.</w:t>
      </w:r>
    </w:p>
    <w:p w:rsidRPr="00256871" w:rsidR="00562AD2" w:rsidP="009E425B" w:rsidRDefault="00562AD2" w14:paraId="1B6CB948" w14:textId="77777777">
      <w:pPr>
        <w:ind w:left="284"/>
        <w:jc w:val="both"/>
        <w:rPr>
          <w:rFonts w:cs="Tahoma"/>
          <w:sz w:val="20"/>
          <w:szCs w:val="20"/>
          <w:lang w:eastAsia="nl-NL"/>
        </w:rPr>
      </w:pPr>
    </w:p>
    <w:p w:rsidRPr="00256871" w:rsidR="00562AD2" w:rsidP="7F57214D" w:rsidRDefault="00562AD2" w14:paraId="69822E50" w14:textId="1A41F6D9">
      <w:pPr>
        <w:jc w:val="both"/>
        <w:rPr>
          <w:b/>
          <w:bCs/>
          <w:sz w:val="20"/>
          <w:szCs w:val="20"/>
          <w:u w:val="single"/>
          <w:lang w:eastAsia="nl-NL"/>
        </w:rPr>
      </w:pPr>
      <w:r w:rsidRPr="7F57214D">
        <w:rPr>
          <w:b/>
          <w:bCs/>
          <w:sz w:val="20"/>
          <w:szCs w:val="20"/>
          <w:u w:val="single"/>
          <w:lang w:eastAsia="nl-NL"/>
        </w:rPr>
        <w:t>Artikel 1</w:t>
      </w:r>
      <w:r w:rsidRPr="7F57214D" w:rsidR="03E3D913">
        <w:rPr>
          <w:b/>
          <w:bCs/>
          <w:sz w:val="20"/>
          <w:szCs w:val="20"/>
          <w:u w:val="single"/>
          <w:lang w:eastAsia="nl-NL"/>
        </w:rPr>
        <w:t>2</w:t>
      </w:r>
      <w:r w:rsidRPr="7F57214D">
        <w:rPr>
          <w:b/>
          <w:bCs/>
          <w:sz w:val="20"/>
          <w:szCs w:val="20"/>
          <w:lang w:eastAsia="nl-NL"/>
        </w:rPr>
        <w:t xml:space="preserve">    </w:t>
      </w:r>
      <w:r w:rsidRPr="7F57214D">
        <w:rPr>
          <w:b/>
          <w:bCs/>
          <w:sz w:val="20"/>
          <w:szCs w:val="20"/>
          <w:u w:val="single"/>
          <w:lang w:eastAsia="nl-NL"/>
        </w:rPr>
        <w:t xml:space="preserve">Opbouw en afbraak, editie </w:t>
      </w:r>
      <w:r w:rsidRPr="7F57214D" w:rsidR="00AC2E76">
        <w:rPr>
          <w:b/>
          <w:bCs/>
          <w:sz w:val="20"/>
          <w:szCs w:val="20"/>
          <w:u w:val="single"/>
          <w:lang w:eastAsia="nl-NL"/>
        </w:rPr>
        <w:t>202</w:t>
      </w:r>
      <w:r w:rsidRPr="7F57214D" w:rsidR="75028289">
        <w:rPr>
          <w:b/>
          <w:bCs/>
          <w:sz w:val="20"/>
          <w:szCs w:val="20"/>
          <w:u w:val="single"/>
          <w:lang w:eastAsia="nl-NL"/>
        </w:rPr>
        <w:t>5</w:t>
      </w:r>
    </w:p>
    <w:p w:rsidR="003453C0" w:rsidP="001948A3" w:rsidRDefault="00562AD2" w14:paraId="56768978" w14:textId="3A401C21">
      <w:pPr>
        <w:numPr>
          <w:ilvl w:val="0"/>
          <w:numId w:val="27"/>
        </w:numPr>
        <w:spacing w:after="0" w:line="240" w:lineRule="auto"/>
        <w:ind w:left="284" w:hanging="284"/>
        <w:jc w:val="both"/>
        <w:rPr>
          <w:rFonts w:cs="Tahoma"/>
          <w:sz w:val="20"/>
          <w:szCs w:val="20"/>
          <w:lang w:eastAsia="nl-NL"/>
        </w:rPr>
      </w:pPr>
      <w:r w:rsidRPr="65ECD515">
        <w:rPr>
          <w:rFonts w:cs="Tahoma"/>
          <w:sz w:val="20"/>
          <w:szCs w:val="20"/>
          <w:lang w:eastAsia="nl-NL"/>
        </w:rPr>
        <w:t>De concessionaris moet zijn kraam en/of materialen</w:t>
      </w:r>
      <w:r w:rsidRPr="65ECD515" w:rsidR="00D11A3F">
        <w:rPr>
          <w:rFonts w:cs="Tahoma"/>
          <w:sz w:val="20"/>
          <w:szCs w:val="20"/>
          <w:lang w:eastAsia="nl-NL"/>
        </w:rPr>
        <w:t xml:space="preserve"> opbouwen</w:t>
      </w:r>
      <w:r w:rsidRPr="65ECD515">
        <w:rPr>
          <w:rFonts w:cs="Tahoma"/>
          <w:sz w:val="20"/>
          <w:szCs w:val="20"/>
          <w:lang w:eastAsia="nl-NL"/>
        </w:rPr>
        <w:t xml:space="preserve"> </w:t>
      </w:r>
      <w:r w:rsidRPr="65ECD515">
        <w:rPr>
          <w:rFonts w:cs="Tahoma"/>
          <w:sz w:val="20"/>
          <w:szCs w:val="20"/>
          <w:u w:val="single"/>
          <w:lang w:eastAsia="nl-NL"/>
        </w:rPr>
        <w:t>na afspraak</w:t>
      </w:r>
      <w:r w:rsidRPr="65ECD515">
        <w:rPr>
          <w:rFonts w:cs="Tahoma"/>
          <w:sz w:val="20"/>
          <w:szCs w:val="20"/>
          <w:lang w:eastAsia="nl-NL"/>
        </w:rPr>
        <w:t xml:space="preserve"> met de diensten van </w:t>
      </w:r>
      <w:r w:rsidRPr="65ECD515" w:rsidR="002848DE">
        <w:rPr>
          <w:sz w:val="20"/>
          <w:szCs w:val="20"/>
          <w:lang w:eastAsia="nl-NL"/>
        </w:rPr>
        <w:t>de opdrachtgever</w:t>
      </w:r>
      <w:r w:rsidRPr="65ECD515" w:rsidR="002848DE">
        <w:rPr>
          <w:rFonts w:cs="Tahoma"/>
          <w:sz w:val="20"/>
          <w:szCs w:val="20"/>
          <w:lang w:eastAsia="nl-NL"/>
        </w:rPr>
        <w:t xml:space="preserve"> </w:t>
      </w:r>
      <w:r w:rsidRPr="65ECD515">
        <w:rPr>
          <w:rFonts w:cs="Tahoma"/>
          <w:sz w:val="20"/>
          <w:szCs w:val="20"/>
          <w:lang w:eastAsia="nl-NL"/>
        </w:rPr>
        <w:t xml:space="preserve">op </w:t>
      </w:r>
      <w:r w:rsidRPr="65ECD515" w:rsidR="0D4F54C7">
        <w:rPr>
          <w:rFonts w:cs="Tahoma"/>
          <w:sz w:val="20"/>
          <w:szCs w:val="20"/>
          <w:lang w:eastAsia="nl-NL"/>
        </w:rPr>
        <w:t>woensdag 26</w:t>
      </w:r>
      <w:r w:rsidRPr="65ECD515" w:rsidR="54812E4F">
        <w:rPr>
          <w:rFonts w:cs="Tahoma"/>
          <w:sz w:val="20"/>
          <w:szCs w:val="20"/>
          <w:lang w:eastAsia="nl-NL"/>
        </w:rPr>
        <w:t xml:space="preserve"> </w:t>
      </w:r>
      <w:r w:rsidRPr="65ECD515" w:rsidR="24CB310A">
        <w:rPr>
          <w:rFonts w:cs="Tahoma"/>
          <w:sz w:val="20"/>
          <w:szCs w:val="20"/>
          <w:lang w:eastAsia="nl-NL"/>
        </w:rPr>
        <w:t>nov</w:t>
      </w:r>
      <w:r w:rsidRPr="65ECD515" w:rsidR="54812E4F">
        <w:rPr>
          <w:rFonts w:cs="Tahoma"/>
          <w:sz w:val="20"/>
          <w:szCs w:val="20"/>
          <w:lang w:eastAsia="nl-NL"/>
        </w:rPr>
        <w:t>ember (anders in overleg met de opdrachtgever)</w:t>
      </w:r>
      <w:r w:rsidRPr="65ECD515" w:rsidR="0083420F">
        <w:rPr>
          <w:rFonts w:cs="Tahoma"/>
          <w:sz w:val="20"/>
          <w:szCs w:val="20"/>
          <w:lang w:eastAsia="nl-NL"/>
        </w:rPr>
        <w:t xml:space="preserve">. </w:t>
      </w:r>
    </w:p>
    <w:p w:rsidRPr="001948A3" w:rsidR="001948A3" w:rsidP="001948A3" w:rsidRDefault="001948A3" w14:paraId="36CD56EF" w14:textId="77777777">
      <w:pPr>
        <w:spacing w:after="0" w:line="240" w:lineRule="auto"/>
        <w:ind w:left="284"/>
        <w:jc w:val="both"/>
        <w:rPr>
          <w:rFonts w:cs="Tahoma"/>
          <w:sz w:val="20"/>
          <w:szCs w:val="20"/>
          <w:lang w:eastAsia="nl-NL"/>
        </w:rPr>
      </w:pPr>
    </w:p>
    <w:p w:rsidR="00562AD2" w:rsidP="009E425B" w:rsidRDefault="008F3F4D" w14:paraId="1B00AA15" w14:textId="1B74E47C">
      <w:pPr>
        <w:numPr>
          <w:ilvl w:val="0"/>
          <w:numId w:val="27"/>
        </w:numPr>
        <w:spacing w:after="0" w:line="240" w:lineRule="auto"/>
        <w:ind w:left="284" w:hanging="284"/>
        <w:jc w:val="both"/>
        <w:rPr>
          <w:rFonts w:cs="Tahoma"/>
          <w:sz w:val="20"/>
          <w:szCs w:val="20"/>
          <w:lang w:eastAsia="nl-NL"/>
        </w:rPr>
      </w:pPr>
      <w:r w:rsidRPr="7890394E">
        <w:rPr>
          <w:rFonts w:cs="Tahoma"/>
          <w:sz w:val="20"/>
          <w:szCs w:val="20"/>
          <w:lang w:eastAsia="nl-NL"/>
        </w:rPr>
        <w:t xml:space="preserve">Eventueel gebeurt er </w:t>
      </w:r>
      <w:r w:rsidRPr="7890394E" w:rsidR="003453C0">
        <w:rPr>
          <w:rFonts w:cs="Tahoma"/>
          <w:sz w:val="20"/>
          <w:szCs w:val="20"/>
          <w:lang w:eastAsia="nl-NL"/>
        </w:rPr>
        <w:t xml:space="preserve">een </w:t>
      </w:r>
      <w:r w:rsidRPr="7890394E" w:rsidR="00562AD2">
        <w:rPr>
          <w:rFonts w:cs="Tahoma"/>
          <w:sz w:val="20"/>
          <w:szCs w:val="20"/>
          <w:lang w:eastAsia="nl-NL"/>
        </w:rPr>
        <w:t>controle en inspectie door de opdrachtgever, de brandweer, de veiligheidscoördinator en d</w:t>
      </w:r>
      <w:r w:rsidRPr="7890394E" w:rsidR="003453C0">
        <w:rPr>
          <w:rFonts w:cs="Tahoma"/>
          <w:sz w:val="20"/>
          <w:szCs w:val="20"/>
          <w:lang w:eastAsia="nl-NL"/>
        </w:rPr>
        <w:t>e concessionaris.</w:t>
      </w:r>
      <w:r w:rsidRPr="7890394E" w:rsidR="00562AD2">
        <w:rPr>
          <w:rFonts w:cs="Tahoma"/>
          <w:sz w:val="20"/>
          <w:szCs w:val="20"/>
          <w:lang w:eastAsia="nl-NL"/>
        </w:rPr>
        <w:t xml:space="preserve"> Op dat moment moeten alle vereiste attesten verplicht aanwezig zijn en moet er eveneens een kopie voorhanden zijn voor de brandweer.</w:t>
      </w:r>
      <w:r w:rsidRPr="7890394E">
        <w:rPr>
          <w:rFonts w:cs="Tahoma"/>
          <w:sz w:val="20"/>
          <w:szCs w:val="20"/>
          <w:lang w:eastAsia="nl-NL"/>
        </w:rPr>
        <w:t xml:space="preserve"> De concessionaris is er zich evenwel van bewust dat hij als professionele handelaar als enige verantwoordelijk en aansprakelijk is om aan de geldende regelgeving te voldoen evenals de bepalingen van dit opdrachtdocument te respecteren. </w:t>
      </w:r>
    </w:p>
    <w:p w:rsidRPr="00256871" w:rsidR="001948A3" w:rsidP="001948A3" w:rsidRDefault="001948A3" w14:paraId="7B5B1CD6" w14:textId="2ED22D13">
      <w:pPr>
        <w:spacing w:after="0" w:line="240" w:lineRule="auto"/>
        <w:jc w:val="both"/>
        <w:rPr>
          <w:rFonts w:cs="Tahoma"/>
          <w:sz w:val="20"/>
          <w:szCs w:val="20"/>
          <w:lang w:eastAsia="nl-NL"/>
        </w:rPr>
      </w:pPr>
    </w:p>
    <w:p w:rsidRPr="00256871" w:rsidR="00562AD2" w:rsidP="009E425B" w:rsidRDefault="00562AD2" w14:paraId="52635D38" w14:textId="7F15651A">
      <w:pPr>
        <w:numPr>
          <w:ilvl w:val="0"/>
          <w:numId w:val="27"/>
        </w:numPr>
        <w:spacing w:after="0" w:line="240" w:lineRule="auto"/>
        <w:ind w:left="284" w:hanging="284"/>
        <w:jc w:val="both"/>
        <w:rPr>
          <w:rFonts w:cs="Tahoma"/>
          <w:sz w:val="20"/>
          <w:szCs w:val="20"/>
          <w:lang w:eastAsia="nl-NL"/>
        </w:rPr>
      </w:pPr>
      <w:r w:rsidRPr="0C669668">
        <w:rPr>
          <w:rFonts w:cs="Tahoma"/>
          <w:sz w:val="20"/>
          <w:szCs w:val="20"/>
          <w:lang w:eastAsia="nl-NL"/>
        </w:rPr>
        <w:t xml:space="preserve">De horecawagens moeten </w:t>
      </w:r>
      <w:r w:rsidRPr="0C669668" w:rsidR="0027286A">
        <w:rPr>
          <w:rFonts w:cs="Tahoma"/>
          <w:sz w:val="20"/>
          <w:szCs w:val="20"/>
          <w:lang w:eastAsia="nl-NL"/>
        </w:rPr>
        <w:t xml:space="preserve">volledig </w:t>
      </w:r>
      <w:r w:rsidRPr="0C669668">
        <w:rPr>
          <w:rFonts w:cs="Tahoma"/>
          <w:sz w:val="20"/>
          <w:szCs w:val="20"/>
          <w:lang w:eastAsia="nl-NL"/>
        </w:rPr>
        <w:t>operationeel zijn en voldoende voorraad ingeslagen hebben op</w:t>
      </w:r>
      <w:r w:rsidRPr="0C669668" w:rsidR="52A0B83B">
        <w:rPr>
          <w:rFonts w:cs="Tahoma"/>
          <w:sz w:val="20"/>
          <w:szCs w:val="20"/>
          <w:lang w:eastAsia="nl-NL"/>
        </w:rPr>
        <w:t xml:space="preserve"> vrijdag 18.00u tot 23.00u</w:t>
      </w:r>
      <w:r w:rsidRPr="0C669668">
        <w:rPr>
          <w:rFonts w:cs="Tahoma"/>
          <w:sz w:val="20"/>
          <w:szCs w:val="20"/>
          <w:lang w:eastAsia="nl-NL"/>
        </w:rPr>
        <w:t xml:space="preserve"> </w:t>
      </w:r>
      <w:r w:rsidRPr="0C669668" w:rsidR="18A79012">
        <w:rPr>
          <w:rFonts w:cs="Tahoma"/>
          <w:sz w:val="20"/>
          <w:szCs w:val="20"/>
          <w:lang w:eastAsia="nl-NL"/>
        </w:rPr>
        <w:t xml:space="preserve">en zaterdag van 17.00u tot 23.00u. </w:t>
      </w:r>
      <w:r w:rsidRPr="0C669668">
        <w:rPr>
          <w:rFonts w:cs="Tahoma"/>
          <w:sz w:val="20"/>
          <w:szCs w:val="20"/>
          <w:lang w:eastAsia="nl-NL"/>
        </w:rPr>
        <w:t>Tijdens de duur van het evenement is bevoorrading of andere vormen van gemotoriseerd verkeer niet toegestaan.</w:t>
      </w:r>
    </w:p>
    <w:p w:rsidR="001948A3" w:rsidP="001948A3" w:rsidRDefault="001948A3" w14:paraId="7486638B" w14:textId="77777777">
      <w:pPr>
        <w:spacing w:after="0" w:line="240" w:lineRule="auto"/>
        <w:ind w:left="284"/>
        <w:jc w:val="both"/>
        <w:rPr>
          <w:rFonts w:cs="Tahoma"/>
          <w:sz w:val="20"/>
          <w:szCs w:val="20"/>
          <w:lang w:eastAsia="nl-NL"/>
        </w:rPr>
      </w:pPr>
    </w:p>
    <w:p w:rsidR="00562AD2" w:rsidP="00ED5D6E" w:rsidRDefault="00562AD2" w14:paraId="68171248" w14:textId="41747CEE">
      <w:pPr>
        <w:numPr>
          <w:ilvl w:val="0"/>
          <w:numId w:val="27"/>
        </w:numPr>
        <w:spacing w:after="0" w:line="240" w:lineRule="auto"/>
        <w:ind w:left="284" w:hanging="284"/>
        <w:jc w:val="both"/>
        <w:rPr>
          <w:rFonts w:cs="Tahoma"/>
          <w:sz w:val="20"/>
          <w:szCs w:val="20"/>
          <w:lang w:eastAsia="nl-NL"/>
        </w:rPr>
      </w:pPr>
      <w:r w:rsidRPr="7F57214D">
        <w:rPr>
          <w:rFonts w:cs="Tahoma"/>
          <w:sz w:val="20"/>
          <w:szCs w:val="20"/>
          <w:lang w:eastAsia="nl-NL"/>
        </w:rPr>
        <w:t xml:space="preserve">De afbraak van de horecakramen en het verwijderen van het restafval dient te gebeuren op </w:t>
      </w:r>
      <w:r w:rsidRPr="7F57214D" w:rsidR="7D411078">
        <w:rPr>
          <w:rFonts w:cs="Tahoma"/>
          <w:sz w:val="20"/>
          <w:szCs w:val="20"/>
          <w:lang w:eastAsia="nl-NL"/>
        </w:rPr>
        <w:t xml:space="preserve">zondag </w:t>
      </w:r>
      <w:r w:rsidRPr="7F57214D" w:rsidR="6E23AE62">
        <w:rPr>
          <w:rFonts w:cs="Tahoma"/>
          <w:sz w:val="20"/>
          <w:szCs w:val="20"/>
          <w:lang w:eastAsia="nl-NL"/>
        </w:rPr>
        <w:t>30</w:t>
      </w:r>
      <w:r w:rsidRPr="7F57214D" w:rsidR="7D411078">
        <w:rPr>
          <w:rFonts w:cs="Tahoma"/>
          <w:sz w:val="20"/>
          <w:szCs w:val="20"/>
          <w:lang w:eastAsia="nl-NL"/>
        </w:rPr>
        <w:t xml:space="preserve"> </w:t>
      </w:r>
      <w:r w:rsidRPr="7F57214D" w:rsidR="7C8AF427">
        <w:rPr>
          <w:rFonts w:cs="Tahoma"/>
          <w:sz w:val="20"/>
          <w:szCs w:val="20"/>
          <w:lang w:eastAsia="nl-NL"/>
        </w:rPr>
        <w:t xml:space="preserve">november </w:t>
      </w:r>
      <w:r w:rsidRPr="7F57214D" w:rsidR="7D411078">
        <w:rPr>
          <w:rFonts w:cs="Tahoma"/>
          <w:sz w:val="20"/>
          <w:szCs w:val="20"/>
          <w:lang w:eastAsia="nl-NL"/>
        </w:rPr>
        <w:t xml:space="preserve">of maandag </w:t>
      </w:r>
      <w:r w:rsidRPr="7F57214D" w:rsidR="6A381103">
        <w:rPr>
          <w:rFonts w:cs="Tahoma"/>
          <w:sz w:val="20"/>
          <w:szCs w:val="20"/>
          <w:lang w:eastAsia="nl-NL"/>
        </w:rPr>
        <w:t>1</w:t>
      </w:r>
      <w:r w:rsidRPr="7F57214D" w:rsidR="7D411078">
        <w:rPr>
          <w:rFonts w:cs="Tahoma"/>
          <w:sz w:val="20"/>
          <w:szCs w:val="20"/>
          <w:lang w:eastAsia="nl-NL"/>
        </w:rPr>
        <w:t xml:space="preserve"> december</w:t>
      </w:r>
      <w:r w:rsidRPr="7F57214D" w:rsidR="00232ED0">
        <w:rPr>
          <w:rFonts w:cs="Tahoma"/>
          <w:sz w:val="20"/>
          <w:szCs w:val="20"/>
          <w:lang w:eastAsia="nl-NL"/>
        </w:rPr>
        <w:t>.</w:t>
      </w:r>
      <w:r w:rsidRPr="7F57214D" w:rsidR="328A0D8D">
        <w:rPr>
          <w:rFonts w:cs="Tahoma"/>
          <w:sz w:val="20"/>
          <w:szCs w:val="20"/>
          <w:lang w:eastAsia="nl-NL"/>
        </w:rPr>
        <w:t xml:space="preserve"> Uren af te spreken met de opdrachtgever.</w:t>
      </w:r>
      <w:r w:rsidRPr="7F57214D" w:rsidR="00232ED0">
        <w:rPr>
          <w:rFonts w:cs="Tahoma"/>
          <w:sz w:val="20"/>
          <w:szCs w:val="20"/>
          <w:lang w:eastAsia="nl-NL"/>
        </w:rPr>
        <w:t xml:space="preserve"> </w:t>
      </w:r>
      <w:r w:rsidRPr="7F57214D" w:rsidR="008F3F4D">
        <w:rPr>
          <w:rFonts w:cs="Tahoma"/>
          <w:sz w:val="20"/>
          <w:szCs w:val="20"/>
          <w:lang w:eastAsia="nl-NL"/>
        </w:rPr>
        <w:t xml:space="preserve">Hiervan kan enkel worden afgeweken na </w:t>
      </w:r>
      <w:r w:rsidRPr="7F57214D" w:rsidR="0C7D16F7">
        <w:rPr>
          <w:rFonts w:cs="Tahoma"/>
          <w:sz w:val="20"/>
          <w:szCs w:val="20"/>
          <w:lang w:eastAsia="nl-NL"/>
        </w:rPr>
        <w:t>schriftelijke goedkeuring door</w:t>
      </w:r>
      <w:r w:rsidRPr="7F57214D" w:rsidR="008F3F4D">
        <w:rPr>
          <w:rFonts w:cs="Tahoma"/>
          <w:sz w:val="20"/>
          <w:szCs w:val="20"/>
          <w:lang w:eastAsia="nl-NL"/>
        </w:rPr>
        <w:t xml:space="preserve"> </w:t>
      </w:r>
      <w:r w:rsidRPr="7F57214D" w:rsidR="227F46C3">
        <w:rPr>
          <w:rFonts w:cs="Tahoma"/>
          <w:sz w:val="20"/>
          <w:szCs w:val="20"/>
          <w:lang w:eastAsia="nl-NL"/>
        </w:rPr>
        <w:t>de opdrachtgever</w:t>
      </w:r>
      <w:r w:rsidRPr="7F57214D" w:rsidR="008F3F4D">
        <w:rPr>
          <w:rFonts w:cs="Tahoma"/>
          <w:sz w:val="20"/>
          <w:szCs w:val="20"/>
          <w:lang w:eastAsia="nl-NL"/>
        </w:rPr>
        <w:t>.</w:t>
      </w:r>
    </w:p>
    <w:p w:rsidR="001948A3" w:rsidP="001948A3" w:rsidRDefault="001948A3" w14:paraId="349D87F5" w14:textId="77777777">
      <w:pPr>
        <w:pStyle w:val="ListParagraph"/>
        <w:rPr>
          <w:rFonts w:cs="Tahoma"/>
          <w:lang w:eastAsia="nl-NL"/>
        </w:rPr>
      </w:pPr>
    </w:p>
    <w:p w:rsidRPr="001948A3" w:rsidR="001948A3" w:rsidP="001948A3" w:rsidRDefault="001948A3" w14:paraId="02954C52" w14:textId="77777777">
      <w:pPr>
        <w:spacing w:after="0" w:line="240" w:lineRule="auto"/>
        <w:ind w:left="284"/>
        <w:jc w:val="both"/>
        <w:rPr>
          <w:rFonts w:cs="Tahoma"/>
          <w:sz w:val="20"/>
          <w:szCs w:val="20"/>
          <w:lang w:eastAsia="nl-NL"/>
        </w:rPr>
      </w:pPr>
    </w:p>
    <w:p w:rsidRPr="00256871" w:rsidR="00562AD2" w:rsidP="65ECD515" w:rsidRDefault="00562AD2" w14:paraId="582537F6" w14:textId="7B2B03B0">
      <w:pPr>
        <w:jc w:val="both"/>
        <w:rPr>
          <w:b/>
          <w:bCs/>
          <w:sz w:val="20"/>
          <w:szCs w:val="20"/>
          <w:lang w:eastAsia="nl-NL"/>
        </w:rPr>
      </w:pPr>
      <w:r w:rsidRPr="65ECD515">
        <w:rPr>
          <w:b/>
          <w:bCs/>
          <w:sz w:val="20"/>
          <w:szCs w:val="20"/>
          <w:u w:val="single"/>
          <w:lang w:eastAsia="nl-NL"/>
        </w:rPr>
        <w:t>Artikel 1</w:t>
      </w:r>
      <w:r w:rsidRPr="65ECD515" w:rsidR="58545578">
        <w:rPr>
          <w:b/>
          <w:bCs/>
          <w:sz w:val="20"/>
          <w:szCs w:val="20"/>
          <w:u w:val="single"/>
          <w:lang w:eastAsia="nl-NL"/>
        </w:rPr>
        <w:t>3</w:t>
      </w:r>
      <w:r w:rsidRPr="65ECD515">
        <w:rPr>
          <w:b/>
          <w:bCs/>
          <w:sz w:val="20"/>
          <w:szCs w:val="20"/>
          <w:lang w:eastAsia="nl-NL"/>
        </w:rPr>
        <w:t xml:space="preserve">     </w:t>
      </w:r>
      <w:r w:rsidRPr="65ECD515">
        <w:rPr>
          <w:b/>
          <w:bCs/>
          <w:sz w:val="20"/>
          <w:szCs w:val="20"/>
          <w:u w:val="single"/>
          <w:lang w:eastAsia="nl-NL"/>
        </w:rPr>
        <w:t>Verantwoordelijkheid - verzekeringen</w:t>
      </w:r>
    </w:p>
    <w:p w:rsidR="00562AD2" w:rsidP="00256871" w:rsidRDefault="00562AD2" w14:paraId="26E0B01C" w14:textId="73E71194">
      <w:pPr>
        <w:numPr>
          <w:ilvl w:val="0"/>
          <w:numId w:val="22"/>
        </w:numPr>
        <w:tabs>
          <w:tab w:val="num" w:pos="-1483"/>
        </w:tabs>
        <w:spacing w:after="0" w:line="240" w:lineRule="auto"/>
        <w:ind w:left="360"/>
        <w:jc w:val="both"/>
        <w:rPr>
          <w:sz w:val="20"/>
          <w:szCs w:val="20"/>
          <w:lang w:eastAsia="nl-NL"/>
        </w:rPr>
      </w:pPr>
      <w:r w:rsidRPr="00256871">
        <w:rPr>
          <w:sz w:val="20"/>
          <w:szCs w:val="20"/>
          <w:lang w:eastAsia="nl-NL"/>
        </w:rPr>
        <w:t xml:space="preserve">De concessiehouder alleen, ter volledige bevrijding van </w:t>
      </w:r>
      <w:r w:rsidR="000B084F">
        <w:rPr>
          <w:sz w:val="20"/>
          <w:szCs w:val="20"/>
          <w:lang w:eastAsia="nl-NL"/>
        </w:rPr>
        <w:t>de opdrachtgever</w:t>
      </w:r>
      <w:r w:rsidRPr="00256871">
        <w:rPr>
          <w:sz w:val="20"/>
          <w:szCs w:val="20"/>
          <w:lang w:eastAsia="nl-NL"/>
        </w:rPr>
        <w:t xml:space="preserve">, is verantwoordelijk voor eender welke schade veroorzaakt ter </w:t>
      </w:r>
      <w:r w:rsidRPr="001948A3">
        <w:rPr>
          <w:sz w:val="20"/>
          <w:szCs w:val="20"/>
          <w:lang w:eastAsia="nl-NL"/>
        </w:rPr>
        <w:t>gelegenheid van de exploitatie</w:t>
      </w:r>
      <w:r w:rsidRPr="00256871">
        <w:rPr>
          <w:sz w:val="20"/>
          <w:szCs w:val="20"/>
          <w:lang w:eastAsia="nl-NL"/>
        </w:rPr>
        <w:t xml:space="preserve"> van de concessie:</w:t>
      </w:r>
    </w:p>
    <w:p w:rsidRPr="00256871" w:rsidR="00256871" w:rsidP="00256871" w:rsidRDefault="00256871" w14:paraId="14D0F08D" w14:textId="77777777">
      <w:pPr>
        <w:spacing w:after="0" w:line="240" w:lineRule="auto"/>
        <w:ind w:left="360"/>
        <w:jc w:val="both"/>
        <w:rPr>
          <w:sz w:val="20"/>
          <w:szCs w:val="20"/>
          <w:lang w:eastAsia="nl-NL"/>
        </w:rPr>
      </w:pPr>
    </w:p>
    <w:p w:rsidRPr="00256871" w:rsidR="00492F1A" w:rsidP="00492F1A" w:rsidRDefault="00492F1A" w14:paraId="2EA9048D" w14:textId="77777777">
      <w:pPr>
        <w:pStyle w:val="ListParagraph"/>
        <w:numPr>
          <w:ilvl w:val="0"/>
          <w:numId w:val="31"/>
        </w:numPr>
        <w:tabs>
          <w:tab w:val="num" w:pos="1440"/>
        </w:tabs>
        <w:jc w:val="both"/>
        <w:rPr>
          <w:lang w:eastAsia="nl-NL"/>
        </w:rPr>
      </w:pPr>
      <w:r w:rsidRPr="00256871">
        <w:rPr>
          <w:lang w:eastAsia="nl-NL"/>
        </w:rPr>
        <w:t>hetzij aan zijn persoon of zijn goederen;</w:t>
      </w:r>
    </w:p>
    <w:p w:rsidRPr="00256871" w:rsidR="00492F1A" w:rsidP="00492F1A" w:rsidRDefault="00492F1A" w14:paraId="252058F6" w14:textId="743F4941">
      <w:pPr>
        <w:numPr>
          <w:ilvl w:val="0"/>
          <w:numId w:val="31"/>
        </w:numPr>
        <w:tabs>
          <w:tab w:val="num" w:pos="1440"/>
        </w:tabs>
        <w:spacing w:after="0" w:line="240" w:lineRule="auto"/>
        <w:jc w:val="both"/>
        <w:rPr>
          <w:sz w:val="20"/>
          <w:szCs w:val="20"/>
          <w:lang w:eastAsia="nl-NL"/>
        </w:rPr>
      </w:pPr>
      <w:r w:rsidRPr="00256871">
        <w:rPr>
          <w:sz w:val="20"/>
          <w:szCs w:val="20"/>
          <w:lang w:eastAsia="nl-NL"/>
        </w:rPr>
        <w:t>hetzij aan de persoon of aan de goederen van zijn aangestelde in wier contract hij moet bepalen dat zij generlei verhaal</w:t>
      </w:r>
      <w:r w:rsidR="00BB3D21">
        <w:rPr>
          <w:sz w:val="20"/>
          <w:szCs w:val="20"/>
          <w:lang w:eastAsia="nl-NL"/>
        </w:rPr>
        <w:t xml:space="preserve"> kunnen nemen tegen </w:t>
      </w:r>
      <w:r w:rsidR="000B084F">
        <w:rPr>
          <w:sz w:val="20"/>
          <w:szCs w:val="20"/>
          <w:lang w:eastAsia="nl-NL"/>
        </w:rPr>
        <w:t>de opdrachtgever</w:t>
      </w:r>
      <w:r w:rsidRPr="00256871">
        <w:rPr>
          <w:sz w:val="20"/>
          <w:szCs w:val="20"/>
          <w:lang w:eastAsia="nl-NL"/>
        </w:rPr>
        <w:t>;</w:t>
      </w:r>
    </w:p>
    <w:p w:rsidRPr="00256871" w:rsidR="00492F1A" w:rsidP="00492F1A" w:rsidRDefault="00492F1A" w14:paraId="650190A2" w14:textId="77777777">
      <w:pPr>
        <w:pStyle w:val="ListParagraph"/>
        <w:numPr>
          <w:ilvl w:val="0"/>
          <w:numId w:val="31"/>
        </w:numPr>
        <w:tabs>
          <w:tab w:val="num" w:pos="1440"/>
        </w:tabs>
        <w:jc w:val="both"/>
        <w:rPr>
          <w:lang w:eastAsia="nl-NL"/>
        </w:rPr>
      </w:pPr>
      <w:r w:rsidRPr="00256871">
        <w:rPr>
          <w:lang w:eastAsia="nl-NL"/>
        </w:rPr>
        <w:t>hetzij aan de provincie of aan de personeelsleden van de provincie of aan derden;</w:t>
      </w:r>
    </w:p>
    <w:p w:rsidR="00562AD2" w:rsidP="00BB3D21" w:rsidRDefault="00492F1A" w14:paraId="08168AB2" w14:textId="7F81A94E">
      <w:pPr>
        <w:pStyle w:val="ListParagraph"/>
        <w:numPr>
          <w:ilvl w:val="0"/>
          <w:numId w:val="31"/>
        </w:numPr>
        <w:tabs>
          <w:tab w:val="num" w:pos="1440"/>
        </w:tabs>
        <w:jc w:val="both"/>
        <w:rPr>
          <w:lang w:eastAsia="nl-NL"/>
        </w:rPr>
      </w:pPr>
      <w:r w:rsidRPr="00256871">
        <w:rPr>
          <w:lang w:eastAsia="nl-NL"/>
        </w:rPr>
        <w:t xml:space="preserve">hetzij aan de goederen die aan de provincie toebehoren </w:t>
      </w:r>
      <w:r w:rsidR="00C10D47">
        <w:rPr>
          <w:lang w:eastAsia="nl-NL"/>
        </w:rPr>
        <w:t>of aan dez</w:t>
      </w:r>
      <w:r w:rsidR="00BB3D21">
        <w:rPr>
          <w:lang w:eastAsia="nl-NL"/>
        </w:rPr>
        <w:t xml:space="preserve">e waarvan </w:t>
      </w:r>
      <w:r w:rsidR="000B084F">
        <w:rPr>
          <w:lang w:eastAsia="nl-NL"/>
        </w:rPr>
        <w:t>de opdrachtgever</w:t>
      </w:r>
      <w:r w:rsidRPr="00256871" w:rsidR="000B084F">
        <w:rPr>
          <w:lang w:eastAsia="nl-NL"/>
        </w:rPr>
        <w:t xml:space="preserve"> </w:t>
      </w:r>
      <w:r w:rsidRPr="00256871">
        <w:rPr>
          <w:lang w:eastAsia="nl-NL"/>
        </w:rPr>
        <w:t>het genot of het toezicht heeft.</w:t>
      </w:r>
    </w:p>
    <w:p w:rsidRPr="00BB3D21" w:rsidR="006D0860" w:rsidP="006D0860" w:rsidRDefault="006D0860" w14:paraId="3046E768" w14:textId="43607782">
      <w:pPr>
        <w:pStyle w:val="ListParagraph"/>
        <w:ind w:left="720"/>
        <w:jc w:val="both"/>
        <w:rPr>
          <w:lang w:eastAsia="nl-NL"/>
        </w:rPr>
      </w:pPr>
    </w:p>
    <w:p w:rsidRPr="00256871" w:rsidR="00562AD2" w:rsidP="00492F1A" w:rsidRDefault="00562AD2" w14:paraId="63D37B18" w14:textId="6EA5668F">
      <w:pPr>
        <w:numPr>
          <w:ilvl w:val="0"/>
          <w:numId w:val="22"/>
        </w:numPr>
        <w:tabs>
          <w:tab w:val="num" w:pos="-1483"/>
        </w:tabs>
        <w:spacing w:after="0" w:line="240" w:lineRule="auto"/>
        <w:ind w:left="360"/>
        <w:jc w:val="both"/>
        <w:rPr>
          <w:sz w:val="20"/>
          <w:szCs w:val="20"/>
          <w:lang w:eastAsia="nl-NL"/>
        </w:rPr>
      </w:pPr>
      <w:r w:rsidRPr="00256871">
        <w:rPr>
          <w:sz w:val="20"/>
          <w:szCs w:val="20"/>
          <w:lang w:eastAsia="nl-NL"/>
        </w:rPr>
        <w:t>Om zich te dekken tegen de in voorgaande paragrafen aangehaalde risico’s zal de concessiehouder, van zo</w:t>
      </w:r>
      <w:r w:rsidR="0041632E">
        <w:rPr>
          <w:sz w:val="20"/>
          <w:szCs w:val="20"/>
          <w:lang w:eastAsia="nl-NL"/>
        </w:rPr>
        <w:t xml:space="preserve">dra </w:t>
      </w:r>
      <w:r w:rsidRPr="00256871">
        <w:rPr>
          <w:sz w:val="20"/>
          <w:szCs w:val="20"/>
          <w:lang w:eastAsia="nl-NL"/>
        </w:rPr>
        <w:t>hij de exploitatie begint, aangepaste verzekeringen afsluiten bij een solvabele maatschappij.</w:t>
      </w:r>
    </w:p>
    <w:p w:rsidRPr="00256871" w:rsidR="00562AD2" w:rsidP="00562AD2" w:rsidRDefault="00562AD2" w14:paraId="43263CE8" w14:textId="77777777">
      <w:pPr>
        <w:jc w:val="both"/>
        <w:rPr>
          <w:b/>
          <w:sz w:val="20"/>
          <w:szCs w:val="20"/>
          <w:u w:val="single"/>
          <w:lang w:eastAsia="nl-NL"/>
        </w:rPr>
      </w:pPr>
    </w:p>
    <w:p w:rsidRPr="00256871" w:rsidR="00562AD2" w:rsidP="7587E016" w:rsidRDefault="00562AD2" w14:paraId="2CFB6D6B" w14:textId="5E282512">
      <w:pPr>
        <w:jc w:val="both"/>
        <w:rPr>
          <w:b/>
          <w:bCs/>
          <w:sz w:val="20"/>
          <w:szCs w:val="20"/>
          <w:lang w:eastAsia="nl-NL"/>
        </w:rPr>
      </w:pPr>
      <w:r w:rsidRPr="7587E016">
        <w:rPr>
          <w:b/>
          <w:bCs/>
          <w:sz w:val="20"/>
          <w:szCs w:val="20"/>
          <w:u w:val="single"/>
          <w:lang w:eastAsia="nl-NL"/>
        </w:rPr>
        <w:t>Artikel 1</w:t>
      </w:r>
      <w:r w:rsidRPr="7587E016" w:rsidR="4A735207">
        <w:rPr>
          <w:b/>
          <w:bCs/>
          <w:sz w:val="20"/>
          <w:szCs w:val="20"/>
          <w:u w:val="single"/>
          <w:lang w:eastAsia="nl-NL"/>
        </w:rPr>
        <w:t>4</w:t>
      </w:r>
      <w:r w:rsidRPr="7587E016">
        <w:rPr>
          <w:b/>
          <w:bCs/>
          <w:sz w:val="20"/>
          <w:szCs w:val="20"/>
          <w:lang w:eastAsia="nl-NL"/>
        </w:rPr>
        <w:t xml:space="preserve">     </w:t>
      </w:r>
      <w:r w:rsidRPr="7587E016">
        <w:rPr>
          <w:b/>
          <w:bCs/>
          <w:sz w:val="20"/>
          <w:szCs w:val="20"/>
          <w:u w:val="single"/>
          <w:lang w:eastAsia="nl-NL"/>
        </w:rPr>
        <w:t>Bijzondere bepalingen</w:t>
      </w:r>
    </w:p>
    <w:p w:rsidRPr="004D7F4A" w:rsidR="00562AD2" w:rsidP="00492F1A" w:rsidRDefault="00562AD2" w14:paraId="44A1733E" w14:textId="5E330601">
      <w:pPr>
        <w:numPr>
          <w:ilvl w:val="0"/>
          <w:numId w:val="24"/>
        </w:numPr>
        <w:tabs>
          <w:tab w:val="num" w:pos="-1483"/>
        </w:tabs>
        <w:spacing w:after="0" w:line="240" w:lineRule="auto"/>
        <w:ind w:left="360"/>
        <w:jc w:val="both"/>
        <w:rPr>
          <w:sz w:val="20"/>
          <w:szCs w:val="20"/>
          <w:lang w:eastAsia="nl-NL"/>
        </w:rPr>
      </w:pPr>
      <w:r w:rsidRPr="00256871">
        <w:rPr>
          <w:rFonts w:cs="Tahoma"/>
          <w:sz w:val="20"/>
          <w:szCs w:val="20"/>
          <w:lang w:eastAsia="nl-NL"/>
        </w:rPr>
        <w:t xml:space="preserve">De concessionaris mag de normale werking van het </w:t>
      </w:r>
      <w:r w:rsidR="001E01C6">
        <w:rPr>
          <w:rFonts w:cs="Tahoma"/>
          <w:sz w:val="20"/>
          <w:szCs w:val="20"/>
          <w:lang w:eastAsia="nl-NL"/>
        </w:rPr>
        <w:t>park</w:t>
      </w:r>
      <w:r w:rsidRPr="00256871" w:rsidR="001E01C6">
        <w:rPr>
          <w:rFonts w:cs="Tahoma"/>
          <w:sz w:val="20"/>
          <w:szCs w:val="20"/>
          <w:lang w:eastAsia="nl-NL"/>
        </w:rPr>
        <w:t xml:space="preserve"> </w:t>
      </w:r>
      <w:r w:rsidRPr="00256871">
        <w:rPr>
          <w:rFonts w:cs="Tahoma"/>
          <w:sz w:val="20"/>
          <w:szCs w:val="20"/>
          <w:lang w:eastAsia="nl-NL"/>
        </w:rPr>
        <w:t xml:space="preserve">op geen enkele wijze hinderen door de verkoop van zijn producten. </w:t>
      </w:r>
    </w:p>
    <w:p w:rsidRPr="00256871" w:rsidR="004D7F4A" w:rsidP="004D7F4A" w:rsidRDefault="004D7F4A" w14:paraId="74943FD6" w14:textId="77777777">
      <w:pPr>
        <w:spacing w:after="0" w:line="240" w:lineRule="auto"/>
        <w:jc w:val="both"/>
        <w:rPr>
          <w:sz w:val="20"/>
          <w:szCs w:val="20"/>
          <w:lang w:eastAsia="nl-NL"/>
        </w:rPr>
      </w:pPr>
    </w:p>
    <w:p w:rsidRPr="004D7F4A" w:rsidR="00562AD2" w:rsidP="00492F1A" w:rsidRDefault="00562AD2" w14:paraId="1EA94F21" w14:textId="77777777">
      <w:pPr>
        <w:numPr>
          <w:ilvl w:val="0"/>
          <w:numId w:val="24"/>
        </w:numPr>
        <w:tabs>
          <w:tab w:val="num" w:pos="-1483"/>
        </w:tabs>
        <w:spacing w:after="0" w:line="240" w:lineRule="auto"/>
        <w:ind w:left="360"/>
        <w:jc w:val="both"/>
        <w:rPr>
          <w:sz w:val="20"/>
          <w:szCs w:val="20"/>
          <w:lang w:eastAsia="nl-NL"/>
        </w:rPr>
      </w:pPr>
      <w:r w:rsidRPr="00256871">
        <w:rPr>
          <w:rFonts w:cs="Tahoma"/>
          <w:sz w:val="20"/>
          <w:szCs w:val="20"/>
          <w:lang w:eastAsia="nl-NL"/>
        </w:rPr>
        <w:t>De zuiverheid van de standplaatsen, het materieel, benodigdheden en de dienst mogen in geen enkel opzicht te wensen overlaten.</w:t>
      </w:r>
    </w:p>
    <w:p w:rsidRPr="00256871" w:rsidR="004D7F4A" w:rsidP="004D7F4A" w:rsidRDefault="004D7F4A" w14:paraId="47AC764F" w14:textId="77777777">
      <w:pPr>
        <w:spacing w:after="0" w:line="240" w:lineRule="auto"/>
        <w:jc w:val="both"/>
        <w:rPr>
          <w:sz w:val="20"/>
          <w:szCs w:val="20"/>
          <w:lang w:eastAsia="nl-NL"/>
        </w:rPr>
      </w:pPr>
    </w:p>
    <w:p w:rsidR="00562AD2" w:rsidP="00ED5D6E" w:rsidRDefault="00562AD2" w14:paraId="55FED82E" w14:textId="5AF775A4">
      <w:pPr>
        <w:numPr>
          <w:ilvl w:val="0"/>
          <w:numId w:val="24"/>
        </w:numPr>
        <w:tabs>
          <w:tab w:val="num" w:pos="-1483"/>
          <w:tab w:val="num" w:pos="360"/>
        </w:tabs>
        <w:spacing w:after="0" w:line="240" w:lineRule="auto"/>
        <w:ind w:left="360"/>
        <w:jc w:val="both"/>
        <w:rPr>
          <w:sz w:val="20"/>
          <w:szCs w:val="20"/>
          <w:lang w:eastAsia="nl-NL"/>
        </w:rPr>
      </w:pPr>
      <w:r w:rsidRPr="004D7F4A">
        <w:rPr>
          <w:sz w:val="20"/>
          <w:szCs w:val="20"/>
          <w:lang w:eastAsia="nl-NL"/>
        </w:rPr>
        <w:t xml:space="preserve">Het is de concessionaris niet toegelaten om het even welke reclame of panelen aan te brengen of te plaatsen in </w:t>
      </w:r>
      <w:r w:rsidR="006D0860">
        <w:rPr>
          <w:sz w:val="20"/>
          <w:szCs w:val="20"/>
          <w:lang w:eastAsia="nl-NL"/>
        </w:rPr>
        <w:t>De Schorre</w:t>
      </w:r>
      <w:r w:rsidRPr="004D7F4A">
        <w:rPr>
          <w:sz w:val="20"/>
          <w:szCs w:val="20"/>
          <w:lang w:eastAsia="nl-NL"/>
        </w:rPr>
        <w:t xml:space="preserve">, met uitzondering van deze die verbonden zijn aan het verkooppunt. </w:t>
      </w:r>
    </w:p>
    <w:p w:rsidRPr="004D7F4A" w:rsidR="004D7F4A" w:rsidP="004D7F4A" w:rsidRDefault="004D7F4A" w14:paraId="776E53FE" w14:textId="77777777">
      <w:pPr>
        <w:tabs>
          <w:tab w:val="num" w:pos="360"/>
        </w:tabs>
        <w:spacing w:after="0" w:line="240" w:lineRule="auto"/>
        <w:jc w:val="both"/>
        <w:rPr>
          <w:sz w:val="20"/>
          <w:szCs w:val="20"/>
          <w:lang w:eastAsia="nl-NL"/>
        </w:rPr>
      </w:pPr>
    </w:p>
    <w:p w:rsidRPr="00ED5D6E" w:rsidR="00562AD2" w:rsidP="00ED5D6E" w:rsidRDefault="00562AD2" w14:paraId="32900B35" w14:textId="420EC0E7">
      <w:pPr>
        <w:numPr>
          <w:ilvl w:val="0"/>
          <w:numId w:val="24"/>
        </w:numPr>
        <w:tabs>
          <w:tab w:val="num" w:pos="-1483"/>
        </w:tabs>
        <w:spacing w:after="0" w:line="240" w:lineRule="auto"/>
        <w:ind w:left="360"/>
        <w:jc w:val="both"/>
        <w:rPr>
          <w:sz w:val="20"/>
          <w:szCs w:val="20"/>
          <w:lang w:eastAsia="nl-NL"/>
        </w:rPr>
      </w:pPr>
      <w:r w:rsidRPr="00ED5D6E">
        <w:rPr>
          <w:sz w:val="20"/>
          <w:szCs w:val="20"/>
          <w:lang w:eastAsia="nl-NL"/>
        </w:rPr>
        <w:t>Het gebruik van geluidsversterkers voor muziek of mededelingen is verboden.</w:t>
      </w:r>
    </w:p>
    <w:p w:rsidRPr="00ED5D6E" w:rsidR="004D7F4A" w:rsidP="004D7F4A" w:rsidRDefault="004D7F4A" w14:paraId="06C0522A" w14:textId="77777777">
      <w:pPr>
        <w:spacing w:after="0" w:line="240" w:lineRule="auto"/>
        <w:jc w:val="both"/>
        <w:rPr>
          <w:sz w:val="20"/>
          <w:szCs w:val="20"/>
          <w:lang w:eastAsia="nl-NL"/>
        </w:rPr>
      </w:pPr>
    </w:p>
    <w:p w:rsidRPr="00ED5D6E" w:rsidR="00562AD2" w:rsidP="6E3584C5" w:rsidRDefault="00562AD2" w14:paraId="5B0AADC5" w14:textId="01FCEC1B">
      <w:pPr>
        <w:numPr>
          <w:ilvl w:val="0"/>
          <w:numId w:val="24"/>
        </w:numPr>
        <w:spacing w:after="0" w:line="240" w:lineRule="auto"/>
        <w:ind w:left="360"/>
        <w:jc w:val="both"/>
        <w:rPr>
          <w:sz w:val="20"/>
          <w:szCs w:val="20"/>
          <w:lang w:eastAsia="nl-NL"/>
        </w:rPr>
      </w:pPr>
      <w:r w:rsidRPr="00ED5D6E">
        <w:rPr>
          <w:sz w:val="20"/>
          <w:szCs w:val="20"/>
          <w:lang w:eastAsia="nl-NL"/>
        </w:rPr>
        <w:t>De concessionaris verbindt er zich toe de bestaande en toekomstige wetgeving en reglementen die aan de exploitatie van dergelijke inrichtingen verbonden zijn, inzonderheid</w:t>
      </w:r>
      <w:r w:rsidRPr="00ED5D6E" w:rsidR="3F3DE5FD">
        <w:rPr>
          <w:sz w:val="20"/>
          <w:szCs w:val="20"/>
          <w:lang w:eastAsia="nl-NL"/>
        </w:rPr>
        <w:t>, maar niet limitatief:</w:t>
      </w:r>
      <w:r w:rsidRPr="00ED5D6E">
        <w:rPr>
          <w:sz w:val="20"/>
          <w:szCs w:val="20"/>
          <w:lang w:eastAsia="nl-NL"/>
        </w:rPr>
        <w:t xml:space="preserve"> de reglementering van de eetwareninspectie, de handelsbedrijvigheid en de sociale wetgeving te eerbiedigen</w:t>
      </w:r>
      <w:r w:rsidRPr="00ED5D6E" w:rsidR="1ADDBA71">
        <w:rPr>
          <w:sz w:val="20"/>
          <w:szCs w:val="20"/>
          <w:lang w:eastAsia="nl-NL"/>
        </w:rPr>
        <w:t xml:space="preserve"> </w:t>
      </w:r>
      <w:r w:rsidRPr="00ED5D6E" w:rsidR="00436A53">
        <w:rPr>
          <w:sz w:val="20"/>
          <w:szCs w:val="20"/>
          <w:lang w:eastAsia="nl-NL"/>
        </w:rPr>
        <w:t>(vb. gebruik van geregistreerd kassasysteem)</w:t>
      </w:r>
      <w:r w:rsidRPr="00ED5D6E">
        <w:rPr>
          <w:sz w:val="20"/>
          <w:szCs w:val="20"/>
          <w:lang w:eastAsia="nl-NL"/>
        </w:rPr>
        <w:t xml:space="preserve">. De concessiehouder draagt hiervoor alleen, ter volledige bevrijding van de concessiegever de gehele verantwoordelijkheid. </w:t>
      </w:r>
    </w:p>
    <w:p w:rsidRPr="00ED5D6E" w:rsidR="004D7F4A" w:rsidP="004D7F4A" w:rsidRDefault="004D7F4A" w14:paraId="0018C37D" w14:textId="77777777">
      <w:pPr>
        <w:spacing w:after="0" w:line="240" w:lineRule="auto"/>
        <w:jc w:val="both"/>
        <w:rPr>
          <w:sz w:val="20"/>
          <w:szCs w:val="20"/>
          <w:lang w:eastAsia="nl-NL"/>
        </w:rPr>
      </w:pPr>
    </w:p>
    <w:p w:rsidRPr="00ED5D6E" w:rsidR="179CA3B8" w:rsidP="6E3584C5" w:rsidRDefault="179CA3B8" w14:paraId="79A533BE" w14:textId="2DCC9F75">
      <w:pPr>
        <w:numPr>
          <w:ilvl w:val="0"/>
          <w:numId w:val="24"/>
        </w:numPr>
        <w:spacing w:after="0" w:line="240" w:lineRule="auto"/>
        <w:ind w:left="360"/>
        <w:jc w:val="both"/>
        <w:rPr>
          <w:sz w:val="20"/>
          <w:szCs w:val="20"/>
          <w:lang w:eastAsia="nl-NL"/>
        </w:rPr>
      </w:pPr>
      <w:r w:rsidRPr="00ED5D6E">
        <w:rPr>
          <w:sz w:val="20"/>
          <w:szCs w:val="20"/>
          <w:lang w:eastAsia="nl-NL"/>
        </w:rPr>
        <w:t xml:space="preserve">Na het evenement wordt een evaluatie van de samenwerking en de uitvoering opgemaakt waarbij beide partijen op aanwezig zijn. </w:t>
      </w:r>
      <w:r w:rsidRPr="00ED5D6E" w:rsidR="6506D319">
        <w:rPr>
          <w:sz w:val="20"/>
          <w:szCs w:val="20"/>
          <w:lang w:eastAsia="nl-NL"/>
        </w:rPr>
        <w:t xml:space="preserve">Een negatieve evaluatie kan leiden tot uitsluiting van deelname aan concessies van evenementen van de opdrachtgever in het jaar volgend op de uitgevoerde opdracht </w:t>
      </w:r>
    </w:p>
    <w:p w:rsidRPr="00256871" w:rsidR="00562AD2" w:rsidP="00562AD2" w:rsidRDefault="00562AD2" w14:paraId="43B93D47" w14:textId="77777777">
      <w:pPr>
        <w:tabs>
          <w:tab w:val="num" w:pos="360"/>
        </w:tabs>
        <w:jc w:val="both"/>
        <w:rPr>
          <w:sz w:val="20"/>
          <w:szCs w:val="20"/>
          <w:u w:val="single"/>
          <w:lang w:eastAsia="nl-NL"/>
        </w:rPr>
      </w:pPr>
    </w:p>
    <w:p w:rsidRPr="00256871" w:rsidR="00562AD2" w:rsidP="7587E016" w:rsidRDefault="00562AD2" w14:paraId="3470970C" w14:textId="562C2A57">
      <w:pPr>
        <w:jc w:val="both"/>
        <w:rPr>
          <w:b/>
          <w:bCs/>
          <w:sz w:val="20"/>
          <w:szCs w:val="20"/>
          <w:lang w:eastAsia="nl-NL"/>
        </w:rPr>
      </w:pPr>
      <w:r w:rsidRPr="7587E016">
        <w:rPr>
          <w:b/>
          <w:bCs/>
          <w:sz w:val="20"/>
          <w:szCs w:val="20"/>
          <w:u w:val="single"/>
          <w:lang w:eastAsia="nl-NL"/>
        </w:rPr>
        <w:t>Artikel 1</w:t>
      </w:r>
      <w:r w:rsidRPr="7587E016" w:rsidR="7E8EA633">
        <w:rPr>
          <w:b/>
          <w:bCs/>
          <w:sz w:val="20"/>
          <w:szCs w:val="20"/>
          <w:u w:val="single"/>
          <w:lang w:eastAsia="nl-NL"/>
        </w:rPr>
        <w:t>5</w:t>
      </w:r>
      <w:r w:rsidRPr="7587E016">
        <w:rPr>
          <w:b/>
          <w:bCs/>
          <w:sz w:val="20"/>
          <w:szCs w:val="20"/>
          <w:lang w:eastAsia="nl-NL"/>
        </w:rPr>
        <w:t xml:space="preserve">     </w:t>
      </w:r>
      <w:r w:rsidRPr="7587E016">
        <w:rPr>
          <w:b/>
          <w:bCs/>
          <w:sz w:val="20"/>
          <w:szCs w:val="20"/>
          <w:u w:val="single"/>
          <w:lang w:eastAsia="nl-NL"/>
        </w:rPr>
        <w:t>Intrekking - einde van de concessie</w:t>
      </w:r>
    </w:p>
    <w:p w:rsidR="00562AD2" w:rsidP="7890394E" w:rsidRDefault="00562AD2" w14:paraId="5E5F816C" w14:textId="103EFB82">
      <w:pPr>
        <w:numPr>
          <w:ilvl w:val="0"/>
          <w:numId w:val="23"/>
        </w:numPr>
        <w:spacing w:after="0" w:line="240" w:lineRule="auto"/>
        <w:ind w:left="360"/>
        <w:jc w:val="both"/>
        <w:rPr>
          <w:sz w:val="20"/>
          <w:szCs w:val="20"/>
          <w:lang w:eastAsia="nl-NL"/>
        </w:rPr>
      </w:pPr>
      <w:r w:rsidRPr="7890394E">
        <w:rPr>
          <w:sz w:val="20"/>
          <w:szCs w:val="20"/>
          <w:lang w:eastAsia="nl-NL"/>
        </w:rPr>
        <w:t xml:space="preserve">De opdrachtgever behoudt zich het recht voor de concessie éénzijdig in te trekken </w:t>
      </w:r>
      <w:r w:rsidRPr="7890394E" w:rsidR="006F649B">
        <w:rPr>
          <w:sz w:val="20"/>
          <w:szCs w:val="20"/>
          <w:lang w:eastAsia="nl-NL"/>
        </w:rPr>
        <w:t>om redenen van algemeen belang. Behoudens in gevallen van overmacht zoals bepaald in punt b van dit artikel zal de concessionaris eventuele reeds gemaakte kosten, mits hij hiervan het bewijs voorlegt, kunnen verhalen op de opdrachtgever</w:t>
      </w:r>
      <w:r w:rsidRPr="7890394E">
        <w:rPr>
          <w:sz w:val="20"/>
          <w:szCs w:val="20"/>
          <w:lang w:eastAsia="nl-NL"/>
        </w:rPr>
        <w:t>.</w:t>
      </w:r>
    </w:p>
    <w:p w:rsidRPr="00256871" w:rsidR="001768E0" w:rsidP="001768E0" w:rsidRDefault="001768E0" w14:paraId="2B814218" w14:textId="77777777">
      <w:pPr>
        <w:spacing w:after="0" w:line="240" w:lineRule="auto"/>
        <w:ind w:left="360"/>
        <w:jc w:val="both"/>
        <w:rPr>
          <w:sz w:val="20"/>
          <w:szCs w:val="20"/>
          <w:lang w:eastAsia="nl-NL"/>
        </w:rPr>
      </w:pPr>
    </w:p>
    <w:p w:rsidR="00A70815" w:rsidP="00A70815" w:rsidRDefault="006F649B" w14:paraId="06E7216A" w14:textId="445C9E22">
      <w:pPr>
        <w:numPr>
          <w:ilvl w:val="0"/>
          <w:numId w:val="23"/>
        </w:numPr>
        <w:tabs>
          <w:tab w:val="num" w:pos="-1483"/>
        </w:tabs>
        <w:spacing w:after="0" w:line="240" w:lineRule="auto"/>
        <w:ind w:left="360"/>
        <w:jc w:val="both"/>
        <w:rPr>
          <w:sz w:val="20"/>
          <w:szCs w:val="20"/>
          <w:lang w:eastAsia="nl-NL"/>
        </w:rPr>
      </w:pPr>
      <w:r>
        <w:rPr>
          <w:sz w:val="20"/>
          <w:szCs w:val="20"/>
          <w:lang w:eastAsia="nl-NL"/>
        </w:rPr>
        <w:t xml:space="preserve">Indien het evenement waarvoor huidige concessieovereenkomst opgemaakt </w:t>
      </w:r>
      <w:r w:rsidR="00E4572F">
        <w:rPr>
          <w:sz w:val="20"/>
          <w:szCs w:val="20"/>
          <w:lang w:eastAsia="nl-NL"/>
        </w:rPr>
        <w:t>is door overmacht of beperkingen opgelegd van overheidswege (met inbegrip van beperkende maatregelen in het kader van een epidemie of pandemie) niet kan doorgaan wordt de concessionaris voor dat jaar ontslaan van zijn verplichtingen in het kader van deze overeenkomst. In dat geval zal de concessionaris hiervoor op geen enkele manier schadevergoeding kunnen eisen van de opdrachtgever, zelfs niet voor reeds geleverde prestaties.</w:t>
      </w:r>
    </w:p>
    <w:p w:rsidR="001768E0" w:rsidP="001768E0" w:rsidRDefault="001768E0" w14:paraId="1CCDD69D" w14:textId="77777777">
      <w:pPr>
        <w:pStyle w:val="ListParagraph"/>
        <w:rPr>
          <w:lang w:eastAsia="nl-NL"/>
        </w:rPr>
      </w:pPr>
    </w:p>
    <w:p w:rsidRPr="00232ED0" w:rsidR="00562AD2" w:rsidP="00232ED0" w:rsidRDefault="00562AD2" w14:paraId="30DD56B1" w14:textId="742B7803">
      <w:pPr>
        <w:numPr>
          <w:ilvl w:val="0"/>
          <w:numId w:val="23"/>
        </w:numPr>
        <w:tabs>
          <w:tab w:val="num" w:pos="-1483"/>
        </w:tabs>
        <w:spacing w:after="0" w:line="240" w:lineRule="auto"/>
        <w:ind w:left="360"/>
        <w:jc w:val="both"/>
        <w:rPr>
          <w:sz w:val="20"/>
          <w:szCs w:val="20"/>
          <w:lang w:eastAsia="nl-NL"/>
        </w:rPr>
      </w:pPr>
      <w:r w:rsidRPr="00232ED0">
        <w:rPr>
          <w:sz w:val="20"/>
          <w:szCs w:val="20"/>
          <w:lang w:eastAsia="nl-NL"/>
        </w:rPr>
        <w:t>Geen enkele vergoeding, van welke aard ook, is door de opdrachtgever verschuldigd aan de concessiehouder op het einde van de concessie.</w:t>
      </w:r>
    </w:p>
    <w:p w:rsidR="00E60AA4" w:rsidP="00256871" w:rsidRDefault="00E60AA4" w14:paraId="36538A5C" w14:textId="77777777">
      <w:pPr>
        <w:jc w:val="both"/>
        <w:rPr>
          <w:b/>
          <w:sz w:val="20"/>
          <w:szCs w:val="20"/>
          <w:u w:val="single"/>
          <w:lang w:eastAsia="nl-NL"/>
        </w:rPr>
      </w:pPr>
    </w:p>
    <w:p w:rsidRPr="00256871" w:rsidR="00562AD2" w:rsidP="00256871" w:rsidRDefault="00562AD2" w14:paraId="3DEFBEE4" w14:textId="77777777">
      <w:pPr>
        <w:jc w:val="both"/>
        <w:rPr>
          <w:b/>
          <w:sz w:val="20"/>
          <w:szCs w:val="20"/>
          <w:lang w:eastAsia="nl-NL"/>
        </w:rPr>
      </w:pPr>
      <w:r w:rsidRPr="00256871">
        <w:rPr>
          <w:b/>
          <w:sz w:val="20"/>
          <w:szCs w:val="20"/>
          <w:u w:val="single"/>
          <w:lang w:eastAsia="nl-NL"/>
        </w:rPr>
        <w:t>Artikel 15</w:t>
      </w:r>
      <w:r w:rsidRPr="00256871">
        <w:rPr>
          <w:b/>
          <w:sz w:val="20"/>
          <w:szCs w:val="20"/>
          <w:lang w:eastAsia="nl-NL"/>
        </w:rPr>
        <w:t xml:space="preserve">     </w:t>
      </w:r>
      <w:r w:rsidRPr="00256871">
        <w:rPr>
          <w:b/>
          <w:sz w:val="20"/>
          <w:szCs w:val="20"/>
          <w:u w:val="single"/>
          <w:lang w:eastAsia="nl-NL"/>
        </w:rPr>
        <w:t>Betwistingen</w:t>
      </w:r>
    </w:p>
    <w:p w:rsidR="009B44BE" w:rsidP="00FF411D" w:rsidRDefault="00562AD2" w14:paraId="6492F0B0" w14:textId="6387513B">
      <w:pPr>
        <w:jc w:val="both"/>
        <w:rPr>
          <w:sz w:val="20"/>
          <w:szCs w:val="20"/>
          <w:lang w:eastAsia="nl-NL"/>
        </w:rPr>
      </w:pPr>
      <w:r w:rsidRPr="00256871">
        <w:rPr>
          <w:sz w:val="20"/>
          <w:szCs w:val="20"/>
          <w:lang w:eastAsia="nl-NL"/>
        </w:rPr>
        <w:t>Geschillen naar aanleiding van de uitvoering van deze overeenkomst zijn voor beslechting aan de rechtbanken van het gerechtelijk arrondissement Antwerpen onderworpen</w:t>
      </w:r>
      <w:r w:rsidR="0041632E">
        <w:rPr>
          <w:sz w:val="20"/>
          <w:szCs w:val="20"/>
          <w:lang w:eastAsia="nl-NL"/>
        </w:rPr>
        <w:t>, maar worden bij voorkeur in minnelijk overleg zoals bijvoorbeeld bemiddeling opgelost</w:t>
      </w:r>
      <w:r w:rsidRPr="00256871">
        <w:rPr>
          <w:sz w:val="20"/>
          <w:szCs w:val="20"/>
          <w:lang w:eastAsia="nl-NL"/>
        </w:rPr>
        <w:t>.</w:t>
      </w:r>
    </w:p>
    <w:p w:rsidR="00D12D98" w:rsidP="00FF411D" w:rsidRDefault="00D12D98" w14:paraId="2E666AB2" w14:textId="77777777">
      <w:pPr>
        <w:jc w:val="both"/>
        <w:rPr>
          <w:sz w:val="20"/>
          <w:szCs w:val="20"/>
          <w:lang w:eastAsia="nl-NL"/>
        </w:rPr>
      </w:pPr>
    </w:p>
    <w:sectPr w:rsidR="00D12D98" w:rsidSect="00562AD2">
      <w:headerReference w:type="default" r:id="rId13"/>
      <w:headerReference w:type="first" r:id="rId14"/>
      <w:footerReference w:type="first" r:id="rId15"/>
      <w:pgSz w:w="11906" w:h="16838" w:orient="portrait"/>
      <w:pgMar w:top="1417" w:right="1417" w:bottom="1417" w:left="1417" w:header="164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542E" w:rsidP="00881C48" w:rsidRDefault="0045542E" w14:paraId="5D603FEB" w14:textId="77777777">
      <w:pPr>
        <w:spacing w:after="0" w:line="240" w:lineRule="auto"/>
      </w:pPr>
      <w:r>
        <w:separator/>
      </w:r>
    </w:p>
  </w:endnote>
  <w:endnote w:type="continuationSeparator" w:id="0">
    <w:p w:rsidR="0045542E" w:rsidP="00881C48" w:rsidRDefault="0045542E" w14:paraId="00087791" w14:textId="77777777">
      <w:pPr>
        <w:spacing w:after="0" w:line="240" w:lineRule="auto"/>
      </w:pPr>
      <w:r>
        <w:continuationSeparator/>
      </w:r>
    </w:p>
  </w:endnote>
  <w:endnote w:type="continuationNotice" w:id="1">
    <w:p w:rsidR="00716712" w:rsidRDefault="00716712" w14:paraId="2212D2B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ondensed">
    <w:altName w:val="Calibri"/>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44129" w:rsidP="00B44129" w:rsidRDefault="00B44129" w14:paraId="0F4385FF" w14:textId="77777777">
    <w:pPr>
      <w:pStyle w:val="voettekst"/>
      <w:framePr w:w="0" w:wrap="auto" w:hAnchor="text" w:vAnchor="margin" w:xAlign="left" w:yAlign="inline" w:hRule="auto"/>
      <w:pBdr>
        <w:top w:val="single" w:color="FFC000" w:sz="4" w:space="1"/>
      </w:pBdr>
      <w:jc w:val="center"/>
      <w:rPr>
        <w:color w:val="A6A6A6" w:themeColor="background1" w:themeShade="A6"/>
        <w:sz w:val="15"/>
        <w:szCs w:val="15"/>
      </w:rPr>
    </w:pPr>
  </w:p>
  <w:p w:rsidRPr="00B44129" w:rsidR="00B44129" w:rsidP="00B44129" w:rsidRDefault="00122C43" w14:paraId="2C783DBD" w14:textId="17214E06">
    <w:pPr>
      <w:pStyle w:val="voettekst"/>
      <w:framePr w:w="0" w:wrap="auto" w:hAnchor="text" w:vAnchor="margin" w:xAlign="left" w:yAlign="inline" w:hRule="auto"/>
      <w:pBdr>
        <w:top w:val="single" w:color="FFC000" w:sz="4" w:space="1"/>
      </w:pBdr>
      <w:jc w:val="center"/>
      <w:rPr>
        <w:color w:val="A6A6A6" w:themeColor="background1" w:themeShade="A6"/>
        <w:sz w:val="15"/>
        <w:szCs w:val="15"/>
        <w:lang w:val="nl-BE"/>
      </w:rPr>
    </w:pPr>
    <w:r w:rsidRPr="00116969">
      <w:rPr>
        <w:noProof/>
        <w:color w:val="A6A6A6" w:themeColor="background1" w:themeShade="A6"/>
        <w:sz w:val="15"/>
        <w:szCs w:val="15"/>
        <w:lang w:val="nl-BE" w:eastAsia="nl-BE"/>
      </w:rPr>
      <w:drawing>
        <wp:anchor distT="0" distB="0" distL="114300" distR="114300" simplePos="0" relativeHeight="251658240" behindDoc="0" locked="0" layoutInCell="1" allowOverlap="1" wp14:anchorId="300193A6" wp14:editId="478A0DE3">
          <wp:simplePos x="0" y="0"/>
          <wp:positionH relativeFrom="page">
            <wp:posOffset>311785</wp:posOffset>
          </wp:positionH>
          <wp:positionV relativeFrom="page">
            <wp:posOffset>9865716</wp:posOffset>
          </wp:positionV>
          <wp:extent cx="1282065" cy="381635"/>
          <wp:effectExtent l="0" t="0" r="0" b="0"/>
          <wp:wrapNone/>
          <wp:docPr id="11" name="Afbeelding 11" descr="Beschrijving: Beschrijving: Beschrijving: Beschrijving: Beschrijving: Beschrijving: Beschrijving: Beschrijving: Beschrijving: provincie_antwerpen_logo_Briefhoofd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Beschrijving: Beschrijving: Beschrijving: Beschrijving: Beschrijving: Beschrijving: Beschrijving: Beschrijving: provincie_antwerpen_logo_Briefhoofd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06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4C5E2F">
      <w:rPr>
        <w:noProof/>
        <w:color w:val="A6A6A6" w:themeColor="background1" w:themeShade="A6"/>
        <w:sz w:val="15"/>
        <w:szCs w:val="15"/>
        <w:lang w:val="nl-BE" w:eastAsia="nl-BE"/>
      </w:rPr>
      <w:t>Schommelei 1/1</w:t>
    </w:r>
    <w:r w:rsidRPr="00116969" w:rsidR="00B44129">
      <w:rPr>
        <w:color w:val="A6A6A6" w:themeColor="background1" w:themeShade="A6"/>
        <w:sz w:val="15"/>
        <w:szCs w:val="15"/>
      </w:rPr>
      <w:t xml:space="preserve"> | B-2</w:t>
    </w:r>
    <w:r w:rsidR="004C5E2F">
      <w:rPr>
        <w:color w:val="A6A6A6" w:themeColor="background1" w:themeShade="A6"/>
        <w:sz w:val="15"/>
        <w:szCs w:val="15"/>
      </w:rPr>
      <w:t>850</w:t>
    </w:r>
    <w:r w:rsidRPr="00116969" w:rsidR="00B44129">
      <w:rPr>
        <w:color w:val="A6A6A6" w:themeColor="background1" w:themeShade="A6"/>
        <w:sz w:val="15"/>
        <w:szCs w:val="15"/>
      </w:rPr>
      <w:t xml:space="preserve"> </w:t>
    </w:r>
    <w:r w:rsidR="004C5E2F">
      <w:rPr>
        <w:color w:val="A6A6A6" w:themeColor="background1" w:themeShade="A6"/>
        <w:sz w:val="15"/>
        <w:szCs w:val="15"/>
      </w:rPr>
      <w:t>Boom</w:t>
    </w:r>
    <w:r w:rsidRPr="00116969" w:rsidR="00B44129">
      <w:rPr>
        <w:color w:val="A6A6A6" w:themeColor="background1" w:themeShade="A6"/>
        <w:sz w:val="15"/>
        <w:szCs w:val="15"/>
      </w:rPr>
      <w:t xml:space="preserve"> </w:t>
    </w:r>
    <w:r w:rsidRPr="00B44129" w:rsidR="00B44129">
      <w:rPr>
        <w:color w:val="A6A6A6" w:themeColor="background1" w:themeShade="A6"/>
        <w:sz w:val="15"/>
        <w:szCs w:val="15"/>
        <w:lang w:val="nl-BE"/>
      </w:rPr>
      <w:t>T  +32 (0)</w:t>
    </w:r>
    <w:r w:rsidR="004C5E2F">
      <w:rPr>
        <w:color w:val="A6A6A6" w:themeColor="background1" w:themeShade="A6"/>
        <w:sz w:val="15"/>
        <w:szCs w:val="15"/>
        <w:lang w:val="nl-BE"/>
      </w:rPr>
      <w:t>3</w:t>
    </w:r>
    <w:r w:rsidRPr="00B44129" w:rsidR="00B44129">
      <w:rPr>
        <w:color w:val="A6A6A6" w:themeColor="background1" w:themeShade="A6"/>
        <w:sz w:val="15"/>
        <w:szCs w:val="15"/>
        <w:lang w:val="nl-BE"/>
      </w:rPr>
      <w:t xml:space="preserve"> </w:t>
    </w:r>
    <w:r w:rsidR="004C5E2F">
      <w:rPr>
        <w:color w:val="A6A6A6" w:themeColor="background1" w:themeShade="A6"/>
        <w:sz w:val="15"/>
        <w:szCs w:val="15"/>
        <w:lang w:val="nl-BE"/>
      </w:rPr>
      <w:t>880 76 00</w:t>
    </w:r>
    <w:r w:rsidRPr="00B44129" w:rsidR="00B44129">
      <w:rPr>
        <w:color w:val="A6A6A6" w:themeColor="background1" w:themeShade="A6"/>
        <w:sz w:val="15"/>
        <w:szCs w:val="15"/>
        <w:lang w:val="nl-BE"/>
      </w:rPr>
      <w:t xml:space="preserve"> </w:t>
    </w:r>
  </w:p>
  <w:p w:rsidRPr="00B44129" w:rsidR="00B44129" w:rsidP="00B44129" w:rsidRDefault="00B44129" w14:paraId="1BE534AF" w14:textId="29B58E1C">
    <w:pPr>
      <w:pStyle w:val="voettekst"/>
      <w:framePr w:w="0" w:wrap="auto" w:hAnchor="text" w:vAnchor="margin" w:xAlign="left" w:yAlign="inline" w:hRule="auto"/>
      <w:pBdr>
        <w:top w:val="single" w:color="FFC000" w:sz="4" w:space="1"/>
      </w:pBdr>
      <w:jc w:val="center"/>
      <w:rPr>
        <w:color w:val="A6A6A6" w:themeColor="background1" w:themeShade="A6"/>
        <w:sz w:val="15"/>
        <w:szCs w:val="15"/>
        <w:lang w:val="nl-BE"/>
      </w:rPr>
    </w:pPr>
    <w:r w:rsidRPr="00B44129">
      <w:rPr>
        <w:color w:val="A6A6A6" w:themeColor="background1" w:themeShade="A6"/>
        <w:sz w:val="15"/>
        <w:szCs w:val="15"/>
        <w:lang w:val="nl-BE"/>
      </w:rPr>
      <w:t>www.</w:t>
    </w:r>
    <w:r w:rsidR="004C5E2F">
      <w:rPr>
        <w:color w:val="A6A6A6" w:themeColor="background1" w:themeShade="A6"/>
        <w:sz w:val="15"/>
        <w:szCs w:val="15"/>
        <w:lang w:val="nl-BE"/>
      </w:rPr>
      <w:t>deschorre</w:t>
    </w:r>
    <w:r w:rsidRPr="00B44129">
      <w:rPr>
        <w:color w:val="A6A6A6" w:themeColor="background1" w:themeShade="A6"/>
        <w:sz w:val="15"/>
        <w:szCs w:val="15"/>
        <w:lang w:val="nl-BE"/>
      </w:rPr>
      <w:t xml:space="preserve">.be | </w:t>
    </w:r>
    <w:r w:rsidR="004C5E2F">
      <w:rPr>
        <w:color w:val="A6A6A6" w:themeColor="background1" w:themeShade="A6"/>
        <w:sz w:val="15"/>
        <w:szCs w:val="15"/>
        <w:lang w:val="nl-BE"/>
      </w:rPr>
      <w:t>onthaal</w:t>
    </w:r>
    <w:r w:rsidRPr="00B44129">
      <w:rPr>
        <w:color w:val="A6A6A6" w:themeColor="background1" w:themeShade="A6"/>
        <w:sz w:val="15"/>
        <w:szCs w:val="15"/>
        <w:lang w:val="nl-BE"/>
      </w:rPr>
      <w:t>@</w:t>
    </w:r>
    <w:r w:rsidR="004C5E2F">
      <w:rPr>
        <w:color w:val="A6A6A6" w:themeColor="background1" w:themeShade="A6"/>
        <w:sz w:val="15"/>
        <w:szCs w:val="15"/>
        <w:lang w:val="nl-BE"/>
      </w:rPr>
      <w:t>deschorre</w:t>
    </w:r>
    <w:r w:rsidRPr="00B44129">
      <w:rPr>
        <w:color w:val="A6A6A6" w:themeColor="background1" w:themeShade="A6"/>
        <w:sz w:val="15"/>
        <w:szCs w:val="15"/>
        <w:lang w:val="nl-BE"/>
      </w:rPr>
      <w:t>.be</w:t>
    </w:r>
  </w:p>
  <w:p w:rsidRPr="00E60AA4" w:rsidR="00B44129" w:rsidP="00B44129" w:rsidRDefault="00B44129" w14:paraId="4322D9D1" w14:textId="29E9C446">
    <w:pPr>
      <w:pStyle w:val="voettekst"/>
      <w:framePr w:w="0" w:wrap="auto" w:hAnchor="text" w:vAnchor="margin" w:xAlign="left" w:yAlign="inline" w:hRule="auto"/>
      <w:pBdr>
        <w:top w:val="single" w:color="FFC000" w:sz="4" w:space="1"/>
      </w:pBdr>
      <w:jc w:val="center"/>
      <w:rPr>
        <w:color w:val="A6A6A6" w:themeColor="background1" w:themeShade="A6"/>
        <w:sz w:val="15"/>
        <w:szCs w:val="15"/>
        <w:lang w:val="nl-BE"/>
      </w:rPr>
    </w:pPr>
    <w:r w:rsidRPr="00E60AA4">
      <w:rPr>
        <w:color w:val="A6A6A6" w:themeColor="background1" w:themeShade="A6"/>
        <w:sz w:val="15"/>
        <w:szCs w:val="15"/>
        <w:lang w:val="nl-BE"/>
      </w:rPr>
      <w:t>BTW BE 0541.41</w:t>
    </w:r>
    <w:r w:rsidR="004C5E2F">
      <w:rPr>
        <w:color w:val="A6A6A6" w:themeColor="background1" w:themeShade="A6"/>
        <w:sz w:val="15"/>
        <w:szCs w:val="15"/>
        <w:lang w:val="nl-BE"/>
      </w:rPr>
      <w:t>4</w:t>
    </w:r>
    <w:r w:rsidRPr="00E60AA4">
      <w:rPr>
        <w:color w:val="A6A6A6" w:themeColor="background1" w:themeShade="A6"/>
        <w:sz w:val="15"/>
        <w:szCs w:val="15"/>
        <w:lang w:val="nl-BE"/>
      </w:rPr>
      <w:t>.</w:t>
    </w:r>
    <w:r w:rsidR="004C5E2F">
      <w:rPr>
        <w:color w:val="A6A6A6" w:themeColor="background1" w:themeShade="A6"/>
        <w:sz w:val="15"/>
        <w:szCs w:val="15"/>
        <w:lang w:val="nl-BE"/>
      </w:rPr>
      <w:t>111</w:t>
    </w:r>
    <w:r w:rsidRPr="00E60AA4">
      <w:rPr>
        <w:color w:val="A6A6A6" w:themeColor="background1" w:themeShade="A6"/>
        <w:sz w:val="15"/>
        <w:szCs w:val="15"/>
        <w:lang w:val="nl-BE"/>
      </w:rPr>
      <w:t xml:space="preserve"> | </w:t>
    </w:r>
    <w:r w:rsidRPr="000E19A4" w:rsidR="000E19A4">
      <w:rPr>
        <w:color w:val="A6A6A6" w:themeColor="background1" w:themeShade="A6"/>
        <w:sz w:val="15"/>
        <w:szCs w:val="15"/>
      </w:rPr>
      <w:t>BE02 7775 9887 4440</w:t>
    </w:r>
  </w:p>
  <w:p w:rsidRPr="00E60AA4" w:rsidR="00B44129" w:rsidP="00B44129" w:rsidRDefault="00B44129" w14:paraId="2B0B0244" w14:textId="480F89AB">
    <w:pPr>
      <w:pStyle w:val="voettekst"/>
      <w:framePr w:w="0" w:wrap="auto" w:hAnchor="text" w:vAnchor="margin" w:xAlign="left" w:yAlign="inline" w:hRule="auto"/>
      <w:pBdr>
        <w:top w:val="single" w:color="FFC000" w:sz="4" w:space="1"/>
      </w:pBdr>
      <w:jc w:val="center"/>
      <w:rPr>
        <w:color w:val="BFBFBF"/>
        <w:sz w:val="14"/>
        <w:szCs w:val="14"/>
        <w:lang w:val="nl-BE"/>
      </w:rPr>
    </w:pPr>
  </w:p>
  <w:p w:rsidRPr="00E60AA4" w:rsidR="00147224" w:rsidP="00B44129" w:rsidRDefault="00147224" w14:paraId="6062AE49"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542E" w:rsidP="00881C48" w:rsidRDefault="0045542E" w14:paraId="5828056C" w14:textId="77777777">
      <w:pPr>
        <w:spacing w:after="0" w:line="240" w:lineRule="auto"/>
      </w:pPr>
      <w:r>
        <w:separator/>
      </w:r>
    </w:p>
  </w:footnote>
  <w:footnote w:type="continuationSeparator" w:id="0">
    <w:p w:rsidR="0045542E" w:rsidP="00881C48" w:rsidRDefault="0045542E" w14:paraId="4675A9E1" w14:textId="77777777">
      <w:pPr>
        <w:spacing w:after="0" w:line="240" w:lineRule="auto"/>
      </w:pPr>
      <w:r>
        <w:continuationSeparator/>
      </w:r>
    </w:p>
  </w:footnote>
  <w:footnote w:type="continuationNotice" w:id="1">
    <w:p w:rsidR="00716712" w:rsidRDefault="00716712" w14:paraId="2B08257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7224" w:rsidP="00DE6CAF" w:rsidRDefault="00147224" w14:paraId="1B98BD3E" w14:textId="4AB7F47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47224" w:rsidP="00DE6CAF" w:rsidRDefault="004C5E2F" w14:paraId="2C0A64EF" w14:textId="680F1C7F">
    <w:pPr>
      <w:pStyle w:val="Header"/>
      <w:tabs>
        <w:tab w:val="center" w:pos="4677"/>
        <w:tab w:val="left" w:pos="7288"/>
      </w:tabs>
      <w:jc w:val="center"/>
    </w:pPr>
    <w:r>
      <w:rPr>
        <w:noProof/>
        <w:lang w:eastAsia="nl-BE"/>
      </w:rPr>
      <w:drawing>
        <wp:inline distT="0" distB="0" distL="0" distR="0" wp14:anchorId="26C51CD0" wp14:editId="6D1783B9">
          <wp:extent cx="1822737" cy="581460"/>
          <wp:effectExtent l="0" t="0" r="635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horre_CMYK_liggend.jpg"/>
                  <pic:cNvPicPr/>
                </pic:nvPicPr>
                <pic:blipFill>
                  <a:blip r:embed="rId1">
                    <a:extLst>
                      <a:ext uri="{28A0092B-C50C-407E-A947-70E740481C1C}">
                        <a14:useLocalDpi xmlns:a14="http://schemas.microsoft.com/office/drawing/2010/main" val="0"/>
                      </a:ext>
                    </a:extLst>
                  </a:blip>
                  <a:stretch>
                    <a:fillRect/>
                  </a:stretch>
                </pic:blipFill>
                <pic:spPr>
                  <a:xfrm>
                    <a:off x="0" y="0"/>
                    <a:ext cx="1839828" cy="5869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F9F84"/>
    <w:multiLevelType w:val="hybridMultilevel"/>
    <w:tmpl w:val="F768D93A"/>
    <w:lvl w:ilvl="0" w:tplc="2F54FED0">
      <w:start w:val="5"/>
      <w:numFmt w:val="decimal"/>
      <w:lvlText w:val="%1."/>
      <w:lvlJc w:val="left"/>
      <w:pPr>
        <w:ind w:left="1080" w:hanging="360"/>
      </w:pPr>
      <w:rPr>
        <w:rFonts w:hint="default" w:ascii="Verdana" w:hAnsi="Verdana"/>
      </w:rPr>
    </w:lvl>
    <w:lvl w:ilvl="1" w:tplc="06D20858">
      <w:start w:val="1"/>
      <w:numFmt w:val="lowerLetter"/>
      <w:lvlText w:val="%2."/>
      <w:lvlJc w:val="left"/>
      <w:pPr>
        <w:ind w:left="1440" w:hanging="360"/>
      </w:pPr>
    </w:lvl>
    <w:lvl w:ilvl="2" w:tplc="7E26DA86">
      <w:start w:val="1"/>
      <w:numFmt w:val="lowerRoman"/>
      <w:lvlText w:val="%3."/>
      <w:lvlJc w:val="right"/>
      <w:pPr>
        <w:ind w:left="2160" w:hanging="180"/>
      </w:pPr>
    </w:lvl>
    <w:lvl w:ilvl="3" w:tplc="C658A486">
      <w:start w:val="1"/>
      <w:numFmt w:val="decimal"/>
      <w:lvlText w:val="%4."/>
      <w:lvlJc w:val="left"/>
      <w:pPr>
        <w:ind w:left="2880" w:hanging="360"/>
      </w:pPr>
    </w:lvl>
    <w:lvl w:ilvl="4" w:tplc="14F411FC">
      <w:start w:val="1"/>
      <w:numFmt w:val="lowerLetter"/>
      <w:lvlText w:val="%5."/>
      <w:lvlJc w:val="left"/>
      <w:pPr>
        <w:ind w:left="3600" w:hanging="360"/>
      </w:pPr>
    </w:lvl>
    <w:lvl w:ilvl="5" w:tplc="7528E396">
      <w:start w:val="1"/>
      <w:numFmt w:val="lowerRoman"/>
      <w:lvlText w:val="%6."/>
      <w:lvlJc w:val="right"/>
      <w:pPr>
        <w:ind w:left="4320" w:hanging="180"/>
      </w:pPr>
    </w:lvl>
    <w:lvl w:ilvl="6" w:tplc="951270DE">
      <w:start w:val="1"/>
      <w:numFmt w:val="decimal"/>
      <w:lvlText w:val="%7."/>
      <w:lvlJc w:val="left"/>
      <w:pPr>
        <w:ind w:left="5040" w:hanging="360"/>
      </w:pPr>
    </w:lvl>
    <w:lvl w:ilvl="7" w:tplc="7AD4ABE0">
      <w:start w:val="1"/>
      <w:numFmt w:val="lowerLetter"/>
      <w:lvlText w:val="%8."/>
      <w:lvlJc w:val="left"/>
      <w:pPr>
        <w:ind w:left="5760" w:hanging="360"/>
      </w:pPr>
    </w:lvl>
    <w:lvl w:ilvl="8" w:tplc="65608FDC">
      <w:start w:val="1"/>
      <w:numFmt w:val="lowerRoman"/>
      <w:lvlText w:val="%9."/>
      <w:lvlJc w:val="right"/>
      <w:pPr>
        <w:ind w:left="6480" w:hanging="180"/>
      </w:pPr>
    </w:lvl>
  </w:abstractNum>
  <w:abstractNum w:abstractNumId="1" w15:restartNumberingAfterBreak="0">
    <w:nsid w:val="08E12D54"/>
    <w:multiLevelType w:val="hybridMultilevel"/>
    <w:tmpl w:val="82AA5B10"/>
    <w:lvl w:ilvl="0" w:tplc="DBFC0262">
      <w:start w:val="2"/>
      <w:numFmt w:val="decimal"/>
      <w:lvlText w:val="%1."/>
      <w:lvlJc w:val="left"/>
      <w:pPr>
        <w:ind w:left="1080" w:hanging="360"/>
      </w:pPr>
      <w:rPr>
        <w:rFonts w:hint="default" w:ascii="Verdana" w:hAnsi="Verdana"/>
      </w:rPr>
    </w:lvl>
    <w:lvl w:ilvl="1" w:tplc="B4A0EF02">
      <w:start w:val="1"/>
      <w:numFmt w:val="lowerLetter"/>
      <w:lvlText w:val="%2."/>
      <w:lvlJc w:val="left"/>
      <w:pPr>
        <w:ind w:left="1440" w:hanging="360"/>
      </w:pPr>
    </w:lvl>
    <w:lvl w:ilvl="2" w:tplc="BDCA67DE">
      <w:start w:val="1"/>
      <w:numFmt w:val="lowerRoman"/>
      <w:lvlText w:val="%3."/>
      <w:lvlJc w:val="right"/>
      <w:pPr>
        <w:ind w:left="2160" w:hanging="180"/>
      </w:pPr>
    </w:lvl>
    <w:lvl w:ilvl="3" w:tplc="2B04AF60">
      <w:start w:val="1"/>
      <w:numFmt w:val="decimal"/>
      <w:lvlText w:val="%4."/>
      <w:lvlJc w:val="left"/>
      <w:pPr>
        <w:ind w:left="2880" w:hanging="360"/>
      </w:pPr>
    </w:lvl>
    <w:lvl w:ilvl="4" w:tplc="A71C8716">
      <w:start w:val="1"/>
      <w:numFmt w:val="lowerLetter"/>
      <w:lvlText w:val="%5."/>
      <w:lvlJc w:val="left"/>
      <w:pPr>
        <w:ind w:left="3600" w:hanging="360"/>
      </w:pPr>
    </w:lvl>
    <w:lvl w:ilvl="5" w:tplc="FDE29092">
      <w:start w:val="1"/>
      <w:numFmt w:val="lowerRoman"/>
      <w:lvlText w:val="%6."/>
      <w:lvlJc w:val="right"/>
      <w:pPr>
        <w:ind w:left="4320" w:hanging="180"/>
      </w:pPr>
    </w:lvl>
    <w:lvl w:ilvl="6" w:tplc="9F04C4EA">
      <w:start w:val="1"/>
      <w:numFmt w:val="decimal"/>
      <w:lvlText w:val="%7."/>
      <w:lvlJc w:val="left"/>
      <w:pPr>
        <w:ind w:left="5040" w:hanging="360"/>
      </w:pPr>
    </w:lvl>
    <w:lvl w:ilvl="7" w:tplc="E7623362">
      <w:start w:val="1"/>
      <w:numFmt w:val="lowerLetter"/>
      <w:lvlText w:val="%8."/>
      <w:lvlJc w:val="left"/>
      <w:pPr>
        <w:ind w:left="5760" w:hanging="360"/>
      </w:pPr>
    </w:lvl>
    <w:lvl w:ilvl="8" w:tplc="ABE85470">
      <w:start w:val="1"/>
      <w:numFmt w:val="lowerRoman"/>
      <w:lvlText w:val="%9."/>
      <w:lvlJc w:val="right"/>
      <w:pPr>
        <w:ind w:left="6480" w:hanging="180"/>
      </w:pPr>
    </w:lvl>
  </w:abstractNum>
  <w:abstractNum w:abstractNumId="2" w15:restartNumberingAfterBreak="0">
    <w:nsid w:val="0A150013"/>
    <w:multiLevelType w:val="hybridMultilevel"/>
    <w:tmpl w:val="2618D946"/>
    <w:lvl w:ilvl="0" w:tplc="A4CEDF54">
      <w:start w:val="1"/>
      <w:numFmt w:val="lowerLetter"/>
      <w:lvlText w:val="%1."/>
      <w:lvlJc w:val="left"/>
      <w:pPr>
        <w:ind w:left="-1483" w:hanging="360"/>
      </w:pPr>
      <w:rPr>
        <w:rFonts w:hint="default"/>
      </w:rPr>
    </w:lvl>
    <w:lvl w:ilvl="1" w:tplc="08130019" w:tentative="1">
      <w:start w:val="1"/>
      <w:numFmt w:val="lowerLetter"/>
      <w:lvlText w:val="%2."/>
      <w:lvlJc w:val="left"/>
      <w:pPr>
        <w:ind w:left="-763" w:hanging="360"/>
      </w:pPr>
    </w:lvl>
    <w:lvl w:ilvl="2" w:tplc="0813001B" w:tentative="1">
      <w:start w:val="1"/>
      <w:numFmt w:val="lowerRoman"/>
      <w:lvlText w:val="%3."/>
      <w:lvlJc w:val="right"/>
      <w:pPr>
        <w:ind w:left="-43" w:hanging="180"/>
      </w:pPr>
    </w:lvl>
    <w:lvl w:ilvl="3" w:tplc="0813000F" w:tentative="1">
      <w:start w:val="1"/>
      <w:numFmt w:val="decimal"/>
      <w:lvlText w:val="%4."/>
      <w:lvlJc w:val="left"/>
      <w:pPr>
        <w:ind w:left="677" w:hanging="360"/>
      </w:pPr>
    </w:lvl>
    <w:lvl w:ilvl="4" w:tplc="08130019" w:tentative="1">
      <w:start w:val="1"/>
      <w:numFmt w:val="lowerLetter"/>
      <w:lvlText w:val="%5."/>
      <w:lvlJc w:val="left"/>
      <w:pPr>
        <w:ind w:left="1397" w:hanging="360"/>
      </w:pPr>
    </w:lvl>
    <w:lvl w:ilvl="5" w:tplc="0813001B" w:tentative="1">
      <w:start w:val="1"/>
      <w:numFmt w:val="lowerRoman"/>
      <w:lvlText w:val="%6."/>
      <w:lvlJc w:val="right"/>
      <w:pPr>
        <w:ind w:left="2117" w:hanging="180"/>
      </w:pPr>
    </w:lvl>
    <w:lvl w:ilvl="6" w:tplc="0813000F" w:tentative="1">
      <w:start w:val="1"/>
      <w:numFmt w:val="decimal"/>
      <w:lvlText w:val="%7."/>
      <w:lvlJc w:val="left"/>
      <w:pPr>
        <w:ind w:left="2837" w:hanging="360"/>
      </w:pPr>
    </w:lvl>
    <w:lvl w:ilvl="7" w:tplc="08130019" w:tentative="1">
      <w:start w:val="1"/>
      <w:numFmt w:val="lowerLetter"/>
      <w:lvlText w:val="%8."/>
      <w:lvlJc w:val="left"/>
      <w:pPr>
        <w:ind w:left="3557" w:hanging="360"/>
      </w:pPr>
    </w:lvl>
    <w:lvl w:ilvl="8" w:tplc="0813001B" w:tentative="1">
      <w:start w:val="1"/>
      <w:numFmt w:val="lowerRoman"/>
      <w:lvlText w:val="%9."/>
      <w:lvlJc w:val="right"/>
      <w:pPr>
        <w:ind w:left="4277" w:hanging="180"/>
      </w:pPr>
    </w:lvl>
  </w:abstractNum>
  <w:abstractNum w:abstractNumId="3" w15:restartNumberingAfterBreak="0">
    <w:nsid w:val="0C3461DA"/>
    <w:multiLevelType w:val="hybridMultilevel"/>
    <w:tmpl w:val="DF9869A2"/>
    <w:lvl w:ilvl="0" w:tplc="08130019">
      <w:start w:val="1"/>
      <w:numFmt w:val="lowerLetter"/>
      <w:lvlText w:val="%1."/>
      <w:lvlJc w:val="left"/>
      <w:pPr>
        <w:ind w:left="3338" w:hanging="360"/>
      </w:pPr>
      <w:rPr>
        <w:rFonts w:hint="default"/>
      </w:rPr>
    </w:lvl>
    <w:lvl w:ilvl="1" w:tplc="08130019" w:tentative="1">
      <w:start w:val="1"/>
      <w:numFmt w:val="lowerLetter"/>
      <w:lvlText w:val="%2."/>
      <w:lvlJc w:val="left"/>
      <w:pPr>
        <w:ind w:left="4058" w:hanging="360"/>
      </w:pPr>
    </w:lvl>
    <w:lvl w:ilvl="2" w:tplc="0813001B" w:tentative="1">
      <w:start w:val="1"/>
      <w:numFmt w:val="lowerRoman"/>
      <w:lvlText w:val="%3."/>
      <w:lvlJc w:val="right"/>
      <w:pPr>
        <w:ind w:left="4778" w:hanging="180"/>
      </w:pPr>
    </w:lvl>
    <w:lvl w:ilvl="3" w:tplc="0813000F" w:tentative="1">
      <w:start w:val="1"/>
      <w:numFmt w:val="decimal"/>
      <w:lvlText w:val="%4."/>
      <w:lvlJc w:val="left"/>
      <w:pPr>
        <w:ind w:left="5498" w:hanging="360"/>
      </w:pPr>
    </w:lvl>
    <w:lvl w:ilvl="4" w:tplc="08130019" w:tentative="1">
      <w:start w:val="1"/>
      <w:numFmt w:val="lowerLetter"/>
      <w:lvlText w:val="%5."/>
      <w:lvlJc w:val="left"/>
      <w:pPr>
        <w:ind w:left="6218" w:hanging="360"/>
      </w:pPr>
    </w:lvl>
    <w:lvl w:ilvl="5" w:tplc="0813001B" w:tentative="1">
      <w:start w:val="1"/>
      <w:numFmt w:val="lowerRoman"/>
      <w:lvlText w:val="%6."/>
      <w:lvlJc w:val="right"/>
      <w:pPr>
        <w:ind w:left="6938" w:hanging="180"/>
      </w:pPr>
    </w:lvl>
    <w:lvl w:ilvl="6" w:tplc="0813000F" w:tentative="1">
      <w:start w:val="1"/>
      <w:numFmt w:val="decimal"/>
      <w:lvlText w:val="%7."/>
      <w:lvlJc w:val="left"/>
      <w:pPr>
        <w:ind w:left="7658" w:hanging="360"/>
      </w:pPr>
    </w:lvl>
    <w:lvl w:ilvl="7" w:tplc="08130019" w:tentative="1">
      <w:start w:val="1"/>
      <w:numFmt w:val="lowerLetter"/>
      <w:lvlText w:val="%8."/>
      <w:lvlJc w:val="left"/>
      <w:pPr>
        <w:ind w:left="8378" w:hanging="360"/>
      </w:pPr>
    </w:lvl>
    <w:lvl w:ilvl="8" w:tplc="0813001B" w:tentative="1">
      <w:start w:val="1"/>
      <w:numFmt w:val="lowerRoman"/>
      <w:lvlText w:val="%9."/>
      <w:lvlJc w:val="right"/>
      <w:pPr>
        <w:ind w:left="9098" w:hanging="180"/>
      </w:pPr>
    </w:lvl>
  </w:abstractNum>
  <w:abstractNum w:abstractNumId="4" w15:restartNumberingAfterBreak="0">
    <w:nsid w:val="0DE64847"/>
    <w:multiLevelType w:val="hybridMultilevel"/>
    <w:tmpl w:val="A106E2C4"/>
    <w:lvl w:ilvl="0" w:tplc="258837CA">
      <w:start w:val="1"/>
      <w:numFmt w:val="lowerLetter"/>
      <w:lvlText w:val="%1."/>
      <w:lvlJc w:val="left"/>
      <w:pPr>
        <w:ind w:left="720" w:hanging="360"/>
      </w:pPr>
      <w:rPr>
        <w:rFonts w:hint="default" w:ascii="Verdana" w:hAnsi="Verdana"/>
      </w:rPr>
    </w:lvl>
    <w:lvl w:ilvl="1" w:tplc="A1A0F3B2">
      <w:start w:val="1"/>
      <w:numFmt w:val="lowerLetter"/>
      <w:lvlText w:val="%2."/>
      <w:lvlJc w:val="left"/>
      <w:pPr>
        <w:ind w:left="1440" w:hanging="360"/>
      </w:pPr>
    </w:lvl>
    <w:lvl w:ilvl="2" w:tplc="ACACC0B6">
      <w:start w:val="1"/>
      <w:numFmt w:val="lowerRoman"/>
      <w:lvlText w:val="%3."/>
      <w:lvlJc w:val="right"/>
      <w:pPr>
        <w:ind w:left="2160" w:hanging="180"/>
      </w:pPr>
    </w:lvl>
    <w:lvl w:ilvl="3" w:tplc="B60685C4">
      <w:start w:val="1"/>
      <w:numFmt w:val="decimal"/>
      <w:lvlText w:val="%4."/>
      <w:lvlJc w:val="left"/>
      <w:pPr>
        <w:ind w:left="2880" w:hanging="360"/>
      </w:pPr>
    </w:lvl>
    <w:lvl w:ilvl="4" w:tplc="369C5A54">
      <w:start w:val="1"/>
      <w:numFmt w:val="lowerLetter"/>
      <w:lvlText w:val="%5."/>
      <w:lvlJc w:val="left"/>
      <w:pPr>
        <w:ind w:left="3600" w:hanging="360"/>
      </w:pPr>
    </w:lvl>
    <w:lvl w:ilvl="5" w:tplc="D5D87EF8">
      <w:start w:val="1"/>
      <w:numFmt w:val="lowerRoman"/>
      <w:lvlText w:val="%6."/>
      <w:lvlJc w:val="right"/>
      <w:pPr>
        <w:ind w:left="4320" w:hanging="180"/>
      </w:pPr>
    </w:lvl>
    <w:lvl w:ilvl="6" w:tplc="924E31C2">
      <w:start w:val="1"/>
      <w:numFmt w:val="decimal"/>
      <w:lvlText w:val="%7."/>
      <w:lvlJc w:val="left"/>
      <w:pPr>
        <w:ind w:left="5040" w:hanging="360"/>
      </w:pPr>
    </w:lvl>
    <w:lvl w:ilvl="7" w:tplc="67AEE1E2">
      <w:start w:val="1"/>
      <w:numFmt w:val="lowerLetter"/>
      <w:lvlText w:val="%8."/>
      <w:lvlJc w:val="left"/>
      <w:pPr>
        <w:ind w:left="5760" w:hanging="360"/>
      </w:pPr>
    </w:lvl>
    <w:lvl w:ilvl="8" w:tplc="25D000FC">
      <w:start w:val="1"/>
      <w:numFmt w:val="lowerRoman"/>
      <w:lvlText w:val="%9."/>
      <w:lvlJc w:val="right"/>
      <w:pPr>
        <w:ind w:left="6480" w:hanging="180"/>
      </w:pPr>
    </w:lvl>
  </w:abstractNum>
  <w:abstractNum w:abstractNumId="5" w15:restartNumberingAfterBreak="0">
    <w:nsid w:val="12DC1349"/>
    <w:multiLevelType w:val="hybridMultilevel"/>
    <w:tmpl w:val="7804B2BE"/>
    <w:lvl w:ilvl="0" w:tplc="B9965F7C">
      <w:start w:val="1"/>
      <w:numFmt w:val="lowerLetter"/>
      <w:lvlText w:val="%1."/>
      <w:lvlJc w:val="left"/>
      <w:pPr>
        <w:ind w:left="720" w:hanging="360"/>
      </w:pPr>
    </w:lvl>
    <w:lvl w:ilvl="1" w:tplc="AE8CCDC8">
      <w:start w:val="1"/>
      <w:numFmt w:val="lowerLetter"/>
      <w:lvlText w:val="%2."/>
      <w:lvlJc w:val="left"/>
      <w:pPr>
        <w:ind w:left="1440" w:hanging="360"/>
      </w:pPr>
    </w:lvl>
    <w:lvl w:ilvl="2" w:tplc="072A20DC">
      <w:start w:val="1"/>
      <w:numFmt w:val="lowerRoman"/>
      <w:lvlText w:val="%3."/>
      <w:lvlJc w:val="right"/>
      <w:pPr>
        <w:ind w:left="2160" w:hanging="180"/>
      </w:pPr>
    </w:lvl>
    <w:lvl w:ilvl="3" w:tplc="1E560C58">
      <w:start w:val="1"/>
      <w:numFmt w:val="decimal"/>
      <w:lvlText w:val="%4."/>
      <w:lvlJc w:val="left"/>
      <w:pPr>
        <w:ind w:left="2880" w:hanging="360"/>
      </w:pPr>
    </w:lvl>
    <w:lvl w:ilvl="4" w:tplc="EF36A088">
      <w:start w:val="1"/>
      <w:numFmt w:val="lowerLetter"/>
      <w:lvlText w:val="%5."/>
      <w:lvlJc w:val="left"/>
      <w:pPr>
        <w:ind w:left="3600" w:hanging="360"/>
      </w:pPr>
    </w:lvl>
    <w:lvl w:ilvl="5" w:tplc="128CC6F6">
      <w:start w:val="1"/>
      <w:numFmt w:val="lowerRoman"/>
      <w:lvlText w:val="%6."/>
      <w:lvlJc w:val="right"/>
      <w:pPr>
        <w:ind w:left="4320" w:hanging="180"/>
      </w:pPr>
    </w:lvl>
    <w:lvl w:ilvl="6" w:tplc="66B0E3DE">
      <w:start w:val="1"/>
      <w:numFmt w:val="decimal"/>
      <w:lvlText w:val="%7."/>
      <w:lvlJc w:val="left"/>
      <w:pPr>
        <w:ind w:left="5040" w:hanging="360"/>
      </w:pPr>
    </w:lvl>
    <w:lvl w:ilvl="7" w:tplc="39389C08">
      <w:start w:val="1"/>
      <w:numFmt w:val="lowerLetter"/>
      <w:lvlText w:val="%8."/>
      <w:lvlJc w:val="left"/>
      <w:pPr>
        <w:ind w:left="5760" w:hanging="360"/>
      </w:pPr>
    </w:lvl>
    <w:lvl w:ilvl="8" w:tplc="60948F1A">
      <w:start w:val="1"/>
      <w:numFmt w:val="lowerRoman"/>
      <w:lvlText w:val="%9."/>
      <w:lvlJc w:val="right"/>
      <w:pPr>
        <w:ind w:left="6480" w:hanging="180"/>
      </w:pPr>
    </w:lvl>
  </w:abstractNum>
  <w:abstractNum w:abstractNumId="6" w15:restartNumberingAfterBreak="0">
    <w:nsid w:val="1407F50D"/>
    <w:multiLevelType w:val="hybridMultilevel"/>
    <w:tmpl w:val="D1C63E9A"/>
    <w:lvl w:ilvl="0" w:tplc="2984F8FE">
      <w:start w:val="1"/>
      <w:numFmt w:val="lowerLetter"/>
      <w:lvlText w:val="%1."/>
      <w:lvlJc w:val="left"/>
      <w:pPr>
        <w:ind w:left="720" w:hanging="360"/>
      </w:pPr>
      <w:rPr>
        <w:rFonts w:hint="default" w:ascii="Verdana" w:hAnsi="Verdana"/>
      </w:rPr>
    </w:lvl>
    <w:lvl w:ilvl="1" w:tplc="E63ADBBA">
      <w:start w:val="1"/>
      <w:numFmt w:val="lowerLetter"/>
      <w:lvlText w:val="%2."/>
      <w:lvlJc w:val="left"/>
      <w:pPr>
        <w:ind w:left="1440" w:hanging="360"/>
      </w:pPr>
    </w:lvl>
    <w:lvl w:ilvl="2" w:tplc="15B6648A">
      <w:start w:val="1"/>
      <w:numFmt w:val="lowerRoman"/>
      <w:lvlText w:val="%3."/>
      <w:lvlJc w:val="right"/>
      <w:pPr>
        <w:ind w:left="2160" w:hanging="180"/>
      </w:pPr>
    </w:lvl>
    <w:lvl w:ilvl="3" w:tplc="8B46897E">
      <w:start w:val="1"/>
      <w:numFmt w:val="decimal"/>
      <w:lvlText w:val="%4."/>
      <w:lvlJc w:val="left"/>
      <w:pPr>
        <w:ind w:left="2880" w:hanging="360"/>
      </w:pPr>
    </w:lvl>
    <w:lvl w:ilvl="4" w:tplc="10D86F4C">
      <w:start w:val="1"/>
      <w:numFmt w:val="lowerLetter"/>
      <w:lvlText w:val="%5."/>
      <w:lvlJc w:val="left"/>
      <w:pPr>
        <w:ind w:left="3600" w:hanging="360"/>
      </w:pPr>
    </w:lvl>
    <w:lvl w:ilvl="5" w:tplc="5A14296A">
      <w:start w:val="1"/>
      <w:numFmt w:val="lowerRoman"/>
      <w:lvlText w:val="%6."/>
      <w:lvlJc w:val="right"/>
      <w:pPr>
        <w:ind w:left="4320" w:hanging="180"/>
      </w:pPr>
    </w:lvl>
    <w:lvl w:ilvl="6" w:tplc="4DAC1BBE">
      <w:start w:val="1"/>
      <w:numFmt w:val="decimal"/>
      <w:lvlText w:val="%7."/>
      <w:lvlJc w:val="left"/>
      <w:pPr>
        <w:ind w:left="5040" w:hanging="360"/>
      </w:pPr>
    </w:lvl>
    <w:lvl w:ilvl="7" w:tplc="AE6A8954">
      <w:start w:val="1"/>
      <w:numFmt w:val="lowerLetter"/>
      <w:lvlText w:val="%8."/>
      <w:lvlJc w:val="left"/>
      <w:pPr>
        <w:ind w:left="5760" w:hanging="360"/>
      </w:pPr>
    </w:lvl>
    <w:lvl w:ilvl="8" w:tplc="BB08993E">
      <w:start w:val="1"/>
      <w:numFmt w:val="lowerRoman"/>
      <w:lvlText w:val="%9."/>
      <w:lvlJc w:val="right"/>
      <w:pPr>
        <w:ind w:left="6480" w:hanging="180"/>
      </w:pPr>
    </w:lvl>
  </w:abstractNum>
  <w:abstractNum w:abstractNumId="7" w15:restartNumberingAfterBreak="0">
    <w:nsid w:val="16351333"/>
    <w:multiLevelType w:val="hybridMultilevel"/>
    <w:tmpl w:val="152CBC38"/>
    <w:lvl w:ilvl="0" w:tplc="FFFFFFFF">
      <w:start w:val="1"/>
      <w:numFmt w:val="lowerLetter"/>
      <w:lvlText w:val="a)"/>
      <w:lvlJc w:val="left"/>
      <w:pPr>
        <w:ind w:left="720" w:hanging="360"/>
      </w:p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86F4726"/>
    <w:multiLevelType w:val="hybridMultilevel"/>
    <w:tmpl w:val="D514F2B0"/>
    <w:lvl w:ilvl="0" w:tplc="F3B63A0E">
      <w:start w:val="3"/>
      <w:numFmt w:val="lowerLetter"/>
      <w:lvlText w:val="%1."/>
      <w:lvlJc w:val="left"/>
      <w:pPr>
        <w:ind w:left="720" w:hanging="360"/>
      </w:pPr>
      <w:rPr>
        <w:rFonts w:hint="default" w:ascii="Verdana" w:hAnsi="Verdana"/>
      </w:rPr>
    </w:lvl>
    <w:lvl w:ilvl="1" w:tplc="8F760E3E">
      <w:start w:val="1"/>
      <w:numFmt w:val="lowerLetter"/>
      <w:lvlText w:val="%2."/>
      <w:lvlJc w:val="left"/>
      <w:pPr>
        <w:ind w:left="1440" w:hanging="360"/>
      </w:pPr>
    </w:lvl>
    <w:lvl w:ilvl="2" w:tplc="9C1ECA76">
      <w:start w:val="1"/>
      <w:numFmt w:val="lowerRoman"/>
      <w:lvlText w:val="%3."/>
      <w:lvlJc w:val="right"/>
      <w:pPr>
        <w:ind w:left="2160" w:hanging="180"/>
      </w:pPr>
    </w:lvl>
    <w:lvl w:ilvl="3" w:tplc="AFBC4F2C">
      <w:start w:val="1"/>
      <w:numFmt w:val="decimal"/>
      <w:lvlText w:val="%4."/>
      <w:lvlJc w:val="left"/>
      <w:pPr>
        <w:ind w:left="2880" w:hanging="360"/>
      </w:pPr>
    </w:lvl>
    <w:lvl w:ilvl="4" w:tplc="E0AEF048">
      <w:start w:val="1"/>
      <w:numFmt w:val="lowerLetter"/>
      <w:lvlText w:val="%5."/>
      <w:lvlJc w:val="left"/>
      <w:pPr>
        <w:ind w:left="3600" w:hanging="360"/>
      </w:pPr>
    </w:lvl>
    <w:lvl w:ilvl="5" w:tplc="B58EA24A">
      <w:start w:val="1"/>
      <w:numFmt w:val="lowerRoman"/>
      <w:lvlText w:val="%6."/>
      <w:lvlJc w:val="right"/>
      <w:pPr>
        <w:ind w:left="4320" w:hanging="180"/>
      </w:pPr>
    </w:lvl>
    <w:lvl w:ilvl="6" w:tplc="6F20B696">
      <w:start w:val="1"/>
      <w:numFmt w:val="decimal"/>
      <w:lvlText w:val="%7."/>
      <w:lvlJc w:val="left"/>
      <w:pPr>
        <w:ind w:left="5040" w:hanging="360"/>
      </w:pPr>
    </w:lvl>
    <w:lvl w:ilvl="7" w:tplc="2A52E6DE">
      <w:start w:val="1"/>
      <w:numFmt w:val="lowerLetter"/>
      <w:lvlText w:val="%8."/>
      <w:lvlJc w:val="left"/>
      <w:pPr>
        <w:ind w:left="5760" w:hanging="360"/>
      </w:pPr>
    </w:lvl>
    <w:lvl w:ilvl="8" w:tplc="684221A2">
      <w:start w:val="1"/>
      <w:numFmt w:val="lowerRoman"/>
      <w:lvlText w:val="%9."/>
      <w:lvlJc w:val="right"/>
      <w:pPr>
        <w:ind w:left="6480" w:hanging="180"/>
      </w:pPr>
    </w:lvl>
  </w:abstractNum>
  <w:abstractNum w:abstractNumId="9" w15:restartNumberingAfterBreak="0">
    <w:nsid w:val="1A5732D3"/>
    <w:multiLevelType w:val="hybridMultilevel"/>
    <w:tmpl w:val="92CC2B00"/>
    <w:lvl w:ilvl="0" w:tplc="08130019">
      <w:start w:val="1"/>
      <w:numFmt w:val="lowerLetter"/>
      <w:lvlText w:val="%1."/>
      <w:lvlJc w:val="left"/>
      <w:pPr>
        <w:tabs>
          <w:tab w:val="num" w:pos="720"/>
        </w:tabs>
        <w:ind w:left="720" w:hanging="360"/>
      </w:pPr>
      <w:rPr>
        <w:rFonts w:hint="default"/>
      </w:rPr>
    </w:lvl>
    <w:lvl w:ilvl="1" w:tplc="08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1EB41051"/>
    <w:multiLevelType w:val="hybridMultilevel"/>
    <w:tmpl w:val="38E06EF2"/>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26394F50"/>
    <w:multiLevelType w:val="hybridMultilevel"/>
    <w:tmpl w:val="94BC94A2"/>
    <w:lvl w:ilvl="0" w:tplc="877401D4">
      <w:start w:val="4"/>
      <w:numFmt w:val="decimal"/>
      <w:lvlText w:val="%1."/>
      <w:lvlJc w:val="left"/>
      <w:pPr>
        <w:ind w:left="1080" w:hanging="360"/>
      </w:pPr>
      <w:rPr>
        <w:rFonts w:hint="default" w:ascii="Verdana" w:hAnsi="Verdana"/>
      </w:rPr>
    </w:lvl>
    <w:lvl w:ilvl="1" w:tplc="8FFC5E3E">
      <w:start w:val="1"/>
      <w:numFmt w:val="lowerLetter"/>
      <w:lvlText w:val="%2."/>
      <w:lvlJc w:val="left"/>
      <w:pPr>
        <w:ind w:left="1440" w:hanging="360"/>
      </w:pPr>
    </w:lvl>
    <w:lvl w:ilvl="2" w:tplc="E70EBF62">
      <w:start w:val="1"/>
      <w:numFmt w:val="lowerRoman"/>
      <w:lvlText w:val="%3."/>
      <w:lvlJc w:val="right"/>
      <w:pPr>
        <w:ind w:left="2160" w:hanging="180"/>
      </w:pPr>
    </w:lvl>
    <w:lvl w:ilvl="3" w:tplc="AEF804F4">
      <w:start w:val="1"/>
      <w:numFmt w:val="decimal"/>
      <w:lvlText w:val="%4."/>
      <w:lvlJc w:val="left"/>
      <w:pPr>
        <w:ind w:left="2880" w:hanging="360"/>
      </w:pPr>
    </w:lvl>
    <w:lvl w:ilvl="4" w:tplc="550633D4">
      <w:start w:val="1"/>
      <w:numFmt w:val="lowerLetter"/>
      <w:lvlText w:val="%5."/>
      <w:lvlJc w:val="left"/>
      <w:pPr>
        <w:ind w:left="3600" w:hanging="360"/>
      </w:pPr>
    </w:lvl>
    <w:lvl w:ilvl="5" w:tplc="9FD8A506">
      <w:start w:val="1"/>
      <w:numFmt w:val="lowerRoman"/>
      <w:lvlText w:val="%6."/>
      <w:lvlJc w:val="right"/>
      <w:pPr>
        <w:ind w:left="4320" w:hanging="180"/>
      </w:pPr>
    </w:lvl>
    <w:lvl w:ilvl="6" w:tplc="60621090">
      <w:start w:val="1"/>
      <w:numFmt w:val="decimal"/>
      <w:lvlText w:val="%7."/>
      <w:lvlJc w:val="left"/>
      <w:pPr>
        <w:ind w:left="5040" w:hanging="360"/>
      </w:pPr>
    </w:lvl>
    <w:lvl w:ilvl="7" w:tplc="DED05B0E">
      <w:start w:val="1"/>
      <w:numFmt w:val="lowerLetter"/>
      <w:lvlText w:val="%8."/>
      <w:lvlJc w:val="left"/>
      <w:pPr>
        <w:ind w:left="5760" w:hanging="360"/>
      </w:pPr>
    </w:lvl>
    <w:lvl w:ilvl="8" w:tplc="997A73BA">
      <w:start w:val="1"/>
      <w:numFmt w:val="lowerRoman"/>
      <w:lvlText w:val="%9."/>
      <w:lvlJc w:val="right"/>
      <w:pPr>
        <w:ind w:left="6480" w:hanging="180"/>
      </w:pPr>
    </w:lvl>
  </w:abstractNum>
  <w:abstractNum w:abstractNumId="12" w15:restartNumberingAfterBreak="0">
    <w:nsid w:val="27C18FF1"/>
    <w:multiLevelType w:val="hybridMultilevel"/>
    <w:tmpl w:val="AE4E770A"/>
    <w:lvl w:ilvl="0" w:tplc="3FA27A70">
      <w:start w:val="3"/>
      <w:numFmt w:val="decimal"/>
      <w:lvlText w:val="%1."/>
      <w:lvlJc w:val="left"/>
      <w:pPr>
        <w:ind w:left="1080" w:hanging="360"/>
      </w:pPr>
      <w:rPr>
        <w:rFonts w:hint="default" w:ascii="Verdana" w:hAnsi="Verdana"/>
      </w:rPr>
    </w:lvl>
    <w:lvl w:ilvl="1" w:tplc="AC1AE8D4">
      <w:start w:val="1"/>
      <w:numFmt w:val="lowerLetter"/>
      <w:lvlText w:val="%2."/>
      <w:lvlJc w:val="left"/>
      <w:pPr>
        <w:ind w:left="1440" w:hanging="360"/>
      </w:pPr>
    </w:lvl>
    <w:lvl w:ilvl="2" w:tplc="9796CB72">
      <w:start w:val="1"/>
      <w:numFmt w:val="lowerRoman"/>
      <w:lvlText w:val="%3."/>
      <w:lvlJc w:val="right"/>
      <w:pPr>
        <w:ind w:left="2160" w:hanging="180"/>
      </w:pPr>
    </w:lvl>
    <w:lvl w:ilvl="3" w:tplc="67C0B02A">
      <w:start w:val="1"/>
      <w:numFmt w:val="decimal"/>
      <w:lvlText w:val="%4."/>
      <w:lvlJc w:val="left"/>
      <w:pPr>
        <w:ind w:left="2880" w:hanging="360"/>
      </w:pPr>
    </w:lvl>
    <w:lvl w:ilvl="4" w:tplc="E912D4F8">
      <w:start w:val="1"/>
      <w:numFmt w:val="lowerLetter"/>
      <w:lvlText w:val="%5."/>
      <w:lvlJc w:val="left"/>
      <w:pPr>
        <w:ind w:left="3600" w:hanging="360"/>
      </w:pPr>
    </w:lvl>
    <w:lvl w:ilvl="5" w:tplc="AD9CC606">
      <w:start w:val="1"/>
      <w:numFmt w:val="lowerRoman"/>
      <w:lvlText w:val="%6."/>
      <w:lvlJc w:val="right"/>
      <w:pPr>
        <w:ind w:left="4320" w:hanging="180"/>
      </w:pPr>
    </w:lvl>
    <w:lvl w:ilvl="6" w:tplc="7CF06CB6">
      <w:start w:val="1"/>
      <w:numFmt w:val="decimal"/>
      <w:lvlText w:val="%7."/>
      <w:lvlJc w:val="left"/>
      <w:pPr>
        <w:ind w:left="5040" w:hanging="360"/>
      </w:pPr>
    </w:lvl>
    <w:lvl w:ilvl="7" w:tplc="DE7AA128">
      <w:start w:val="1"/>
      <w:numFmt w:val="lowerLetter"/>
      <w:lvlText w:val="%8."/>
      <w:lvlJc w:val="left"/>
      <w:pPr>
        <w:ind w:left="5760" w:hanging="360"/>
      </w:pPr>
    </w:lvl>
    <w:lvl w:ilvl="8" w:tplc="069E3E68">
      <w:start w:val="1"/>
      <w:numFmt w:val="lowerRoman"/>
      <w:lvlText w:val="%9."/>
      <w:lvlJc w:val="right"/>
      <w:pPr>
        <w:ind w:left="6480" w:hanging="180"/>
      </w:pPr>
    </w:lvl>
  </w:abstractNum>
  <w:abstractNum w:abstractNumId="13" w15:restartNumberingAfterBreak="0">
    <w:nsid w:val="286CC51F"/>
    <w:multiLevelType w:val="hybridMultilevel"/>
    <w:tmpl w:val="3A009C18"/>
    <w:lvl w:ilvl="0" w:tplc="C8CA7E40">
      <w:start w:val="2"/>
      <w:numFmt w:val="lowerLetter"/>
      <w:lvlText w:val="%1."/>
      <w:lvlJc w:val="left"/>
      <w:pPr>
        <w:ind w:left="720" w:hanging="360"/>
      </w:pPr>
      <w:rPr>
        <w:rFonts w:hint="default" w:ascii="Verdana" w:hAnsi="Verdana"/>
      </w:rPr>
    </w:lvl>
    <w:lvl w:ilvl="1" w:tplc="F438908A">
      <w:start w:val="1"/>
      <w:numFmt w:val="lowerLetter"/>
      <w:lvlText w:val="%2."/>
      <w:lvlJc w:val="left"/>
      <w:pPr>
        <w:ind w:left="1440" w:hanging="360"/>
      </w:pPr>
    </w:lvl>
    <w:lvl w:ilvl="2" w:tplc="82E054BC">
      <w:start w:val="1"/>
      <w:numFmt w:val="lowerRoman"/>
      <w:lvlText w:val="%3."/>
      <w:lvlJc w:val="right"/>
      <w:pPr>
        <w:ind w:left="2160" w:hanging="180"/>
      </w:pPr>
    </w:lvl>
    <w:lvl w:ilvl="3" w:tplc="02DE416E">
      <w:start w:val="1"/>
      <w:numFmt w:val="decimal"/>
      <w:lvlText w:val="%4."/>
      <w:lvlJc w:val="left"/>
      <w:pPr>
        <w:ind w:left="2880" w:hanging="360"/>
      </w:pPr>
    </w:lvl>
    <w:lvl w:ilvl="4" w:tplc="9FA89056">
      <w:start w:val="1"/>
      <w:numFmt w:val="lowerLetter"/>
      <w:lvlText w:val="%5."/>
      <w:lvlJc w:val="left"/>
      <w:pPr>
        <w:ind w:left="3600" w:hanging="360"/>
      </w:pPr>
    </w:lvl>
    <w:lvl w:ilvl="5" w:tplc="AE76597E">
      <w:start w:val="1"/>
      <w:numFmt w:val="lowerRoman"/>
      <w:lvlText w:val="%6."/>
      <w:lvlJc w:val="right"/>
      <w:pPr>
        <w:ind w:left="4320" w:hanging="180"/>
      </w:pPr>
    </w:lvl>
    <w:lvl w:ilvl="6" w:tplc="A2A2917C">
      <w:start w:val="1"/>
      <w:numFmt w:val="decimal"/>
      <w:lvlText w:val="%7."/>
      <w:lvlJc w:val="left"/>
      <w:pPr>
        <w:ind w:left="5040" w:hanging="360"/>
      </w:pPr>
    </w:lvl>
    <w:lvl w:ilvl="7" w:tplc="B9267C50">
      <w:start w:val="1"/>
      <w:numFmt w:val="lowerLetter"/>
      <w:lvlText w:val="%8."/>
      <w:lvlJc w:val="left"/>
      <w:pPr>
        <w:ind w:left="5760" w:hanging="360"/>
      </w:pPr>
    </w:lvl>
    <w:lvl w:ilvl="8" w:tplc="9086E1F4">
      <w:start w:val="1"/>
      <w:numFmt w:val="lowerRoman"/>
      <w:lvlText w:val="%9."/>
      <w:lvlJc w:val="right"/>
      <w:pPr>
        <w:ind w:left="6480" w:hanging="180"/>
      </w:pPr>
    </w:lvl>
  </w:abstractNum>
  <w:abstractNum w:abstractNumId="14" w15:restartNumberingAfterBreak="0">
    <w:nsid w:val="2C26940A"/>
    <w:multiLevelType w:val="hybridMultilevel"/>
    <w:tmpl w:val="483CBB90"/>
    <w:lvl w:ilvl="0" w:tplc="F5D8041A">
      <w:start w:val="1"/>
      <w:numFmt w:val="bullet"/>
      <w:lvlText w:val=""/>
      <w:lvlJc w:val="left"/>
      <w:pPr>
        <w:ind w:left="720" w:hanging="360"/>
      </w:pPr>
      <w:rPr>
        <w:rFonts w:hint="default" w:ascii="Symbol" w:hAnsi="Symbol"/>
      </w:rPr>
    </w:lvl>
    <w:lvl w:ilvl="1" w:tplc="9D2C0ADC">
      <w:start w:val="1"/>
      <w:numFmt w:val="bullet"/>
      <w:lvlText w:val="o"/>
      <w:lvlJc w:val="left"/>
      <w:pPr>
        <w:ind w:left="1440" w:hanging="360"/>
      </w:pPr>
      <w:rPr>
        <w:rFonts w:hint="default" w:ascii="Courier New" w:hAnsi="Courier New"/>
      </w:rPr>
    </w:lvl>
    <w:lvl w:ilvl="2" w:tplc="FB28D1D2">
      <w:start w:val="1"/>
      <w:numFmt w:val="bullet"/>
      <w:lvlText w:val=""/>
      <w:lvlJc w:val="left"/>
      <w:pPr>
        <w:ind w:left="2160" w:hanging="360"/>
      </w:pPr>
      <w:rPr>
        <w:rFonts w:hint="default" w:ascii="Wingdings" w:hAnsi="Wingdings"/>
      </w:rPr>
    </w:lvl>
    <w:lvl w:ilvl="3" w:tplc="1174D9E6">
      <w:start w:val="1"/>
      <w:numFmt w:val="bullet"/>
      <w:lvlText w:val=""/>
      <w:lvlJc w:val="left"/>
      <w:pPr>
        <w:ind w:left="2880" w:hanging="360"/>
      </w:pPr>
      <w:rPr>
        <w:rFonts w:hint="default" w:ascii="Symbol" w:hAnsi="Symbol"/>
      </w:rPr>
    </w:lvl>
    <w:lvl w:ilvl="4" w:tplc="DB68A482">
      <w:start w:val="1"/>
      <w:numFmt w:val="bullet"/>
      <w:lvlText w:val="o"/>
      <w:lvlJc w:val="left"/>
      <w:pPr>
        <w:ind w:left="3600" w:hanging="360"/>
      </w:pPr>
      <w:rPr>
        <w:rFonts w:hint="default" w:ascii="Courier New" w:hAnsi="Courier New"/>
      </w:rPr>
    </w:lvl>
    <w:lvl w:ilvl="5" w:tplc="77324C34">
      <w:start w:val="1"/>
      <w:numFmt w:val="bullet"/>
      <w:lvlText w:val=""/>
      <w:lvlJc w:val="left"/>
      <w:pPr>
        <w:ind w:left="4320" w:hanging="360"/>
      </w:pPr>
      <w:rPr>
        <w:rFonts w:hint="default" w:ascii="Wingdings" w:hAnsi="Wingdings"/>
      </w:rPr>
    </w:lvl>
    <w:lvl w:ilvl="6" w:tplc="C2E4236C">
      <w:start w:val="1"/>
      <w:numFmt w:val="bullet"/>
      <w:lvlText w:val=""/>
      <w:lvlJc w:val="left"/>
      <w:pPr>
        <w:ind w:left="5040" w:hanging="360"/>
      </w:pPr>
      <w:rPr>
        <w:rFonts w:hint="default" w:ascii="Symbol" w:hAnsi="Symbol"/>
      </w:rPr>
    </w:lvl>
    <w:lvl w:ilvl="7" w:tplc="6396EAAC">
      <w:start w:val="1"/>
      <w:numFmt w:val="bullet"/>
      <w:lvlText w:val="o"/>
      <w:lvlJc w:val="left"/>
      <w:pPr>
        <w:ind w:left="5760" w:hanging="360"/>
      </w:pPr>
      <w:rPr>
        <w:rFonts w:hint="default" w:ascii="Courier New" w:hAnsi="Courier New"/>
      </w:rPr>
    </w:lvl>
    <w:lvl w:ilvl="8" w:tplc="73B2E00C">
      <w:start w:val="1"/>
      <w:numFmt w:val="bullet"/>
      <w:lvlText w:val=""/>
      <w:lvlJc w:val="left"/>
      <w:pPr>
        <w:ind w:left="6480" w:hanging="360"/>
      </w:pPr>
      <w:rPr>
        <w:rFonts w:hint="default" w:ascii="Wingdings" w:hAnsi="Wingdings"/>
      </w:rPr>
    </w:lvl>
  </w:abstractNum>
  <w:abstractNum w:abstractNumId="15" w15:restartNumberingAfterBreak="0">
    <w:nsid w:val="2CA56E63"/>
    <w:multiLevelType w:val="hybridMultilevel"/>
    <w:tmpl w:val="0B44769A"/>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2CFE5801"/>
    <w:multiLevelType w:val="hybridMultilevel"/>
    <w:tmpl w:val="6A12927C"/>
    <w:lvl w:ilvl="0" w:tplc="FFFFFFFF">
      <w:start w:val="1"/>
      <w:numFmt w:val="bullet"/>
      <w:lvlText w:val=""/>
      <w:lvlJc w:val="left"/>
      <w:pPr>
        <w:ind w:left="720" w:hanging="360"/>
      </w:pPr>
      <w:rPr>
        <w:rFonts w:hint="default" w:ascii="Symbol" w:hAnsi="Symbol"/>
      </w:rPr>
    </w:lvl>
    <w:lvl w:ilvl="1" w:tplc="08130017">
      <w:start w:val="1"/>
      <w:numFmt w:val="lowerLetter"/>
      <w:lvlText w:val="%2)"/>
      <w:lvlJc w:val="left"/>
      <w:pPr>
        <w:ind w:left="720" w:hanging="360"/>
      </w:p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305AD1E3"/>
    <w:multiLevelType w:val="hybridMultilevel"/>
    <w:tmpl w:val="EC52C26A"/>
    <w:lvl w:ilvl="0" w:tplc="CCFED656">
      <w:start w:val="1"/>
      <w:numFmt w:val="lowerLetter"/>
      <w:lvlText w:val="%1."/>
      <w:lvlJc w:val="left"/>
      <w:pPr>
        <w:ind w:left="720" w:hanging="360"/>
      </w:pPr>
    </w:lvl>
    <w:lvl w:ilvl="1" w:tplc="5540D168">
      <w:start w:val="1"/>
      <w:numFmt w:val="lowerLetter"/>
      <w:lvlText w:val="%2."/>
      <w:lvlJc w:val="left"/>
      <w:pPr>
        <w:ind w:left="1440" w:hanging="360"/>
      </w:pPr>
    </w:lvl>
    <w:lvl w:ilvl="2" w:tplc="26E46FEA">
      <w:start w:val="1"/>
      <w:numFmt w:val="lowerRoman"/>
      <w:lvlText w:val="%3."/>
      <w:lvlJc w:val="right"/>
      <w:pPr>
        <w:ind w:left="2160" w:hanging="180"/>
      </w:pPr>
    </w:lvl>
    <w:lvl w:ilvl="3" w:tplc="FCC0FFE4">
      <w:start w:val="1"/>
      <w:numFmt w:val="decimal"/>
      <w:lvlText w:val="%4."/>
      <w:lvlJc w:val="left"/>
      <w:pPr>
        <w:ind w:left="2880" w:hanging="360"/>
      </w:pPr>
    </w:lvl>
    <w:lvl w:ilvl="4" w:tplc="59E629DE">
      <w:start w:val="1"/>
      <w:numFmt w:val="lowerLetter"/>
      <w:lvlText w:val="%5."/>
      <w:lvlJc w:val="left"/>
      <w:pPr>
        <w:ind w:left="3600" w:hanging="360"/>
      </w:pPr>
    </w:lvl>
    <w:lvl w:ilvl="5" w:tplc="B6521C14">
      <w:start w:val="1"/>
      <w:numFmt w:val="lowerRoman"/>
      <w:lvlText w:val="%6."/>
      <w:lvlJc w:val="right"/>
      <w:pPr>
        <w:ind w:left="4320" w:hanging="180"/>
      </w:pPr>
    </w:lvl>
    <w:lvl w:ilvl="6" w:tplc="7FAC782C">
      <w:start w:val="1"/>
      <w:numFmt w:val="decimal"/>
      <w:lvlText w:val="%7."/>
      <w:lvlJc w:val="left"/>
      <w:pPr>
        <w:ind w:left="5040" w:hanging="360"/>
      </w:pPr>
    </w:lvl>
    <w:lvl w:ilvl="7" w:tplc="94D2ABF8">
      <w:start w:val="1"/>
      <w:numFmt w:val="lowerLetter"/>
      <w:lvlText w:val="%8."/>
      <w:lvlJc w:val="left"/>
      <w:pPr>
        <w:ind w:left="5760" w:hanging="360"/>
      </w:pPr>
    </w:lvl>
    <w:lvl w:ilvl="8" w:tplc="E20A5A1C">
      <w:start w:val="1"/>
      <w:numFmt w:val="lowerRoman"/>
      <w:lvlText w:val="%9."/>
      <w:lvlJc w:val="right"/>
      <w:pPr>
        <w:ind w:left="6480" w:hanging="180"/>
      </w:pPr>
    </w:lvl>
  </w:abstractNum>
  <w:abstractNum w:abstractNumId="18" w15:restartNumberingAfterBreak="0">
    <w:nsid w:val="307A06E5"/>
    <w:multiLevelType w:val="hybridMultilevel"/>
    <w:tmpl w:val="38DCC06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151FB00"/>
    <w:multiLevelType w:val="hybridMultilevel"/>
    <w:tmpl w:val="F39AE76A"/>
    <w:lvl w:ilvl="0" w:tplc="5372AC2C">
      <w:start w:val="7"/>
      <w:numFmt w:val="decimal"/>
      <w:lvlText w:val="%1."/>
      <w:lvlJc w:val="left"/>
      <w:pPr>
        <w:ind w:left="1080" w:hanging="360"/>
      </w:pPr>
      <w:rPr>
        <w:rFonts w:hint="default" w:ascii="Verdana" w:hAnsi="Verdana"/>
      </w:rPr>
    </w:lvl>
    <w:lvl w:ilvl="1" w:tplc="8CD2EB84">
      <w:start w:val="1"/>
      <w:numFmt w:val="lowerLetter"/>
      <w:lvlText w:val="%2."/>
      <w:lvlJc w:val="left"/>
      <w:pPr>
        <w:ind w:left="1440" w:hanging="360"/>
      </w:pPr>
    </w:lvl>
    <w:lvl w:ilvl="2" w:tplc="D7DEE47A">
      <w:start w:val="1"/>
      <w:numFmt w:val="lowerRoman"/>
      <w:lvlText w:val="%3."/>
      <w:lvlJc w:val="right"/>
      <w:pPr>
        <w:ind w:left="2160" w:hanging="180"/>
      </w:pPr>
    </w:lvl>
    <w:lvl w:ilvl="3" w:tplc="CAE439B4">
      <w:start w:val="1"/>
      <w:numFmt w:val="decimal"/>
      <w:lvlText w:val="%4."/>
      <w:lvlJc w:val="left"/>
      <w:pPr>
        <w:ind w:left="2880" w:hanging="360"/>
      </w:pPr>
    </w:lvl>
    <w:lvl w:ilvl="4" w:tplc="3860377A">
      <w:start w:val="1"/>
      <w:numFmt w:val="lowerLetter"/>
      <w:lvlText w:val="%5."/>
      <w:lvlJc w:val="left"/>
      <w:pPr>
        <w:ind w:left="3600" w:hanging="360"/>
      </w:pPr>
    </w:lvl>
    <w:lvl w:ilvl="5" w:tplc="D0E21852">
      <w:start w:val="1"/>
      <w:numFmt w:val="lowerRoman"/>
      <w:lvlText w:val="%6."/>
      <w:lvlJc w:val="right"/>
      <w:pPr>
        <w:ind w:left="4320" w:hanging="180"/>
      </w:pPr>
    </w:lvl>
    <w:lvl w:ilvl="6" w:tplc="535E9BA0">
      <w:start w:val="1"/>
      <w:numFmt w:val="decimal"/>
      <w:lvlText w:val="%7."/>
      <w:lvlJc w:val="left"/>
      <w:pPr>
        <w:ind w:left="5040" w:hanging="360"/>
      </w:pPr>
    </w:lvl>
    <w:lvl w:ilvl="7" w:tplc="CC3E1E02">
      <w:start w:val="1"/>
      <w:numFmt w:val="lowerLetter"/>
      <w:lvlText w:val="%8."/>
      <w:lvlJc w:val="left"/>
      <w:pPr>
        <w:ind w:left="5760" w:hanging="360"/>
      </w:pPr>
    </w:lvl>
    <w:lvl w:ilvl="8" w:tplc="795C1D60">
      <w:start w:val="1"/>
      <w:numFmt w:val="lowerRoman"/>
      <w:lvlText w:val="%9."/>
      <w:lvlJc w:val="right"/>
      <w:pPr>
        <w:ind w:left="6480" w:hanging="180"/>
      </w:pPr>
    </w:lvl>
  </w:abstractNum>
  <w:abstractNum w:abstractNumId="20" w15:restartNumberingAfterBreak="0">
    <w:nsid w:val="32010A10"/>
    <w:multiLevelType w:val="hybridMultilevel"/>
    <w:tmpl w:val="961AD4A6"/>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2EB59CA"/>
    <w:multiLevelType w:val="hybridMultilevel"/>
    <w:tmpl w:val="49F0EF88"/>
    <w:lvl w:ilvl="0" w:tplc="E348EF98">
      <w:start w:val="6"/>
      <w:numFmt w:val="decimal"/>
      <w:lvlText w:val="%1."/>
      <w:lvlJc w:val="left"/>
      <w:pPr>
        <w:ind w:left="1080" w:hanging="360"/>
      </w:pPr>
      <w:rPr>
        <w:rFonts w:hint="default" w:ascii="Verdana" w:hAnsi="Verdana"/>
      </w:rPr>
    </w:lvl>
    <w:lvl w:ilvl="1" w:tplc="262E1CA8">
      <w:start w:val="1"/>
      <w:numFmt w:val="lowerLetter"/>
      <w:lvlText w:val="%2."/>
      <w:lvlJc w:val="left"/>
      <w:pPr>
        <w:ind w:left="1440" w:hanging="360"/>
      </w:pPr>
    </w:lvl>
    <w:lvl w:ilvl="2" w:tplc="C94E3FC4">
      <w:start w:val="1"/>
      <w:numFmt w:val="lowerRoman"/>
      <w:lvlText w:val="%3."/>
      <w:lvlJc w:val="right"/>
      <w:pPr>
        <w:ind w:left="2160" w:hanging="180"/>
      </w:pPr>
    </w:lvl>
    <w:lvl w:ilvl="3" w:tplc="CB203BF4">
      <w:start w:val="1"/>
      <w:numFmt w:val="decimal"/>
      <w:lvlText w:val="%4."/>
      <w:lvlJc w:val="left"/>
      <w:pPr>
        <w:ind w:left="2880" w:hanging="360"/>
      </w:pPr>
    </w:lvl>
    <w:lvl w:ilvl="4" w:tplc="57746B44">
      <w:start w:val="1"/>
      <w:numFmt w:val="lowerLetter"/>
      <w:lvlText w:val="%5."/>
      <w:lvlJc w:val="left"/>
      <w:pPr>
        <w:ind w:left="3600" w:hanging="360"/>
      </w:pPr>
    </w:lvl>
    <w:lvl w:ilvl="5" w:tplc="AA200FF4">
      <w:start w:val="1"/>
      <w:numFmt w:val="lowerRoman"/>
      <w:lvlText w:val="%6."/>
      <w:lvlJc w:val="right"/>
      <w:pPr>
        <w:ind w:left="4320" w:hanging="180"/>
      </w:pPr>
    </w:lvl>
    <w:lvl w:ilvl="6" w:tplc="7498816A">
      <w:start w:val="1"/>
      <w:numFmt w:val="decimal"/>
      <w:lvlText w:val="%7."/>
      <w:lvlJc w:val="left"/>
      <w:pPr>
        <w:ind w:left="5040" w:hanging="360"/>
      </w:pPr>
    </w:lvl>
    <w:lvl w:ilvl="7" w:tplc="27BCD98E">
      <w:start w:val="1"/>
      <w:numFmt w:val="lowerLetter"/>
      <w:lvlText w:val="%8."/>
      <w:lvlJc w:val="left"/>
      <w:pPr>
        <w:ind w:left="5760" w:hanging="360"/>
      </w:pPr>
    </w:lvl>
    <w:lvl w:ilvl="8" w:tplc="DBE6B18E">
      <w:start w:val="1"/>
      <w:numFmt w:val="lowerRoman"/>
      <w:lvlText w:val="%9."/>
      <w:lvlJc w:val="right"/>
      <w:pPr>
        <w:ind w:left="6480" w:hanging="180"/>
      </w:pPr>
    </w:lvl>
  </w:abstractNum>
  <w:abstractNum w:abstractNumId="22" w15:restartNumberingAfterBreak="0">
    <w:nsid w:val="37446D95"/>
    <w:multiLevelType w:val="hybridMultilevel"/>
    <w:tmpl w:val="7DD6EAE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0292855"/>
    <w:multiLevelType w:val="hybridMultilevel"/>
    <w:tmpl w:val="8DD46242"/>
    <w:lvl w:ilvl="0" w:tplc="E5F69C4C">
      <w:start w:val="1"/>
      <w:numFmt w:val="lowerLetter"/>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4" w15:restartNumberingAfterBreak="0">
    <w:nsid w:val="41396EB9"/>
    <w:multiLevelType w:val="hybridMultilevel"/>
    <w:tmpl w:val="874C14AE"/>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41AB096F"/>
    <w:multiLevelType w:val="hybridMultilevel"/>
    <w:tmpl w:val="B8E6DBB2"/>
    <w:lvl w:ilvl="0" w:tplc="08130019">
      <w:start w:val="1"/>
      <w:numFmt w:val="lowerLetter"/>
      <w:lvlText w:val="%1."/>
      <w:lvlJc w:val="left"/>
      <w:pPr>
        <w:tabs>
          <w:tab w:val="num" w:pos="2708"/>
        </w:tabs>
        <w:ind w:left="2708" w:hanging="360"/>
      </w:pPr>
      <w:rPr>
        <w:rFonts w:hint="default"/>
      </w:rPr>
    </w:lvl>
    <w:lvl w:ilvl="1" w:tplc="04130019" w:tentative="1">
      <w:start w:val="1"/>
      <w:numFmt w:val="lowerLetter"/>
      <w:lvlText w:val="%2."/>
      <w:lvlJc w:val="left"/>
      <w:pPr>
        <w:tabs>
          <w:tab w:val="num" w:pos="3428"/>
        </w:tabs>
        <w:ind w:left="3428" w:hanging="360"/>
      </w:pPr>
    </w:lvl>
    <w:lvl w:ilvl="2" w:tplc="0413001B" w:tentative="1">
      <w:start w:val="1"/>
      <w:numFmt w:val="lowerRoman"/>
      <w:lvlText w:val="%3."/>
      <w:lvlJc w:val="right"/>
      <w:pPr>
        <w:tabs>
          <w:tab w:val="num" w:pos="4148"/>
        </w:tabs>
        <w:ind w:left="4148" w:hanging="180"/>
      </w:pPr>
    </w:lvl>
    <w:lvl w:ilvl="3" w:tplc="0413000F" w:tentative="1">
      <w:start w:val="1"/>
      <w:numFmt w:val="decimal"/>
      <w:lvlText w:val="%4."/>
      <w:lvlJc w:val="left"/>
      <w:pPr>
        <w:tabs>
          <w:tab w:val="num" w:pos="4868"/>
        </w:tabs>
        <w:ind w:left="4868" w:hanging="360"/>
      </w:pPr>
    </w:lvl>
    <w:lvl w:ilvl="4" w:tplc="04130019" w:tentative="1">
      <w:start w:val="1"/>
      <w:numFmt w:val="lowerLetter"/>
      <w:lvlText w:val="%5."/>
      <w:lvlJc w:val="left"/>
      <w:pPr>
        <w:tabs>
          <w:tab w:val="num" w:pos="5588"/>
        </w:tabs>
        <w:ind w:left="5588" w:hanging="360"/>
      </w:pPr>
    </w:lvl>
    <w:lvl w:ilvl="5" w:tplc="0413001B" w:tentative="1">
      <w:start w:val="1"/>
      <w:numFmt w:val="lowerRoman"/>
      <w:lvlText w:val="%6."/>
      <w:lvlJc w:val="right"/>
      <w:pPr>
        <w:tabs>
          <w:tab w:val="num" w:pos="6308"/>
        </w:tabs>
        <w:ind w:left="6308" w:hanging="180"/>
      </w:pPr>
    </w:lvl>
    <w:lvl w:ilvl="6" w:tplc="0413000F" w:tentative="1">
      <w:start w:val="1"/>
      <w:numFmt w:val="decimal"/>
      <w:lvlText w:val="%7."/>
      <w:lvlJc w:val="left"/>
      <w:pPr>
        <w:tabs>
          <w:tab w:val="num" w:pos="7028"/>
        </w:tabs>
        <w:ind w:left="7028" w:hanging="360"/>
      </w:pPr>
    </w:lvl>
    <w:lvl w:ilvl="7" w:tplc="04130019" w:tentative="1">
      <w:start w:val="1"/>
      <w:numFmt w:val="lowerLetter"/>
      <w:lvlText w:val="%8."/>
      <w:lvlJc w:val="left"/>
      <w:pPr>
        <w:tabs>
          <w:tab w:val="num" w:pos="7748"/>
        </w:tabs>
        <w:ind w:left="7748" w:hanging="360"/>
      </w:pPr>
    </w:lvl>
    <w:lvl w:ilvl="8" w:tplc="0413001B" w:tentative="1">
      <w:start w:val="1"/>
      <w:numFmt w:val="lowerRoman"/>
      <w:lvlText w:val="%9."/>
      <w:lvlJc w:val="right"/>
      <w:pPr>
        <w:tabs>
          <w:tab w:val="num" w:pos="8468"/>
        </w:tabs>
        <w:ind w:left="8468" w:hanging="180"/>
      </w:pPr>
    </w:lvl>
  </w:abstractNum>
  <w:abstractNum w:abstractNumId="26" w15:restartNumberingAfterBreak="0">
    <w:nsid w:val="43316229"/>
    <w:multiLevelType w:val="hybridMultilevel"/>
    <w:tmpl w:val="31420796"/>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7" w15:restartNumberingAfterBreak="0">
    <w:nsid w:val="44512AC8"/>
    <w:multiLevelType w:val="hybridMultilevel"/>
    <w:tmpl w:val="75D4E5A4"/>
    <w:lvl w:ilvl="0" w:tplc="7DF460EA">
      <w:start w:val="1"/>
      <w:numFmt w:val="bullet"/>
      <w:lvlText w:val=""/>
      <w:lvlJc w:val="left"/>
      <w:pPr>
        <w:ind w:left="720" w:hanging="360"/>
      </w:pPr>
      <w:rPr>
        <w:rFonts w:hint="default" w:ascii="Symbol" w:hAnsi="Symbol"/>
      </w:rPr>
    </w:lvl>
    <w:lvl w:ilvl="1" w:tplc="85B25F88">
      <w:start w:val="1"/>
      <w:numFmt w:val="bullet"/>
      <w:lvlText w:val="o"/>
      <w:lvlJc w:val="left"/>
      <w:pPr>
        <w:ind w:left="1440" w:hanging="360"/>
      </w:pPr>
      <w:rPr>
        <w:rFonts w:hint="default" w:ascii="Courier New" w:hAnsi="Courier New"/>
      </w:rPr>
    </w:lvl>
    <w:lvl w:ilvl="2" w:tplc="710A070C">
      <w:start w:val="1"/>
      <w:numFmt w:val="bullet"/>
      <w:lvlText w:val=""/>
      <w:lvlJc w:val="left"/>
      <w:pPr>
        <w:ind w:left="2160" w:hanging="360"/>
      </w:pPr>
      <w:rPr>
        <w:rFonts w:hint="default" w:ascii="Wingdings" w:hAnsi="Wingdings"/>
      </w:rPr>
    </w:lvl>
    <w:lvl w:ilvl="3" w:tplc="CCE61CB8">
      <w:start w:val="1"/>
      <w:numFmt w:val="bullet"/>
      <w:lvlText w:val=""/>
      <w:lvlJc w:val="left"/>
      <w:pPr>
        <w:ind w:left="2880" w:hanging="360"/>
      </w:pPr>
      <w:rPr>
        <w:rFonts w:hint="default" w:ascii="Symbol" w:hAnsi="Symbol"/>
      </w:rPr>
    </w:lvl>
    <w:lvl w:ilvl="4" w:tplc="0AFEEEDE">
      <w:start w:val="1"/>
      <w:numFmt w:val="bullet"/>
      <w:lvlText w:val="o"/>
      <w:lvlJc w:val="left"/>
      <w:pPr>
        <w:ind w:left="3600" w:hanging="360"/>
      </w:pPr>
      <w:rPr>
        <w:rFonts w:hint="default" w:ascii="Courier New" w:hAnsi="Courier New"/>
      </w:rPr>
    </w:lvl>
    <w:lvl w:ilvl="5" w:tplc="43D49A5E">
      <w:start w:val="1"/>
      <w:numFmt w:val="bullet"/>
      <w:lvlText w:val=""/>
      <w:lvlJc w:val="left"/>
      <w:pPr>
        <w:ind w:left="4320" w:hanging="360"/>
      </w:pPr>
      <w:rPr>
        <w:rFonts w:hint="default" w:ascii="Wingdings" w:hAnsi="Wingdings"/>
      </w:rPr>
    </w:lvl>
    <w:lvl w:ilvl="6" w:tplc="81AC2D50">
      <w:start w:val="1"/>
      <w:numFmt w:val="bullet"/>
      <w:lvlText w:val=""/>
      <w:lvlJc w:val="left"/>
      <w:pPr>
        <w:ind w:left="5040" w:hanging="360"/>
      </w:pPr>
      <w:rPr>
        <w:rFonts w:hint="default" w:ascii="Symbol" w:hAnsi="Symbol"/>
      </w:rPr>
    </w:lvl>
    <w:lvl w:ilvl="7" w:tplc="DA020ABE">
      <w:start w:val="1"/>
      <w:numFmt w:val="bullet"/>
      <w:lvlText w:val="o"/>
      <w:lvlJc w:val="left"/>
      <w:pPr>
        <w:ind w:left="5760" w:hanging="360"/>
      </w:pPr>
      <w:rPr>
        <w:rFonts w:hint="default" w:ascii="Courier New" w:hAnsi="Courier New"/>
      </w:rPr>
    </w:lvl>
    <w:lvl w:ilvl="8" w:tplc="635E8AC4">
      <w:start w:val="1"/>
      <w:numFmt w:val="bullet"/>
      <w:lvlText w:val=""/>
      <w:lvlJc w:val="left"/>
      <w:pPr>
        <w:ind w:left="6480" w:hanging="360"/>
      </w:pPr>
      <w:rPr>
        <w:rFonts w:hint="default" w:ascii="Wingdings" w:hAnsi="Wingdings"/>
      </w:rPr>
    </w:lvl>
  </w:abstractNum>
  <w:abstractNum w:abstractNumId="28" w15:restartNumberingAfterBreak="0">
    <w:nsid w:val="45E51B68"/>
    <w:multiLevelType w:val="hybridMultilevel"/>
    <w:tmpl w:val="46ACC182"/>
    <w:lvl w:ilvl="0" w:tplc="08130019">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84840F4"/>
    <w:multiLevelType w:val="hybridMultilevel"/>
    <w:tmpl w:val="3522BEEE"/>
    <w:lvl w:ilvl="0" w:tplc="08130019">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B843FE6"/>
    <w:multiLevelType w:val="hybridMultilevel"/>
    <w:tmpl w:val="4D982E8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1" w15:restartNumberingAfterBreak="0">
    <w:nsid w:val="4CCB0B91"/>
    <w:multiLevelType w:val="hybridMultilevel"/>
    <w:tmpl w:val="FF26F6A8"/>
    <w:lvl w:ilvl="0" w:tplc="1F207A2A">
      <w:start w:val="1"/>
      <w:numFmt w:val="bullet"/>
      <w:lvlText w:val=""/>
      <w:lvlJc w:val="left"/>
      <w:pPr>
        <w:ind w:left="720" w:hanging="360"/>
      </w:pPr>
      <w:rPr>
        <w:rFonts w:hint="default" w:ascii="Symbol" w:hAnsi="Symbol"/>
      </w:rPr>
    </w:lvl>
    <w:lvl w:ilvl="1" w:tplc="1D1C22D2">
      <w:start w:val="1"/>
      <w:numFmt w:val="bullet"/>
      <w:lvlText w:val="o"/>
      <w:lvlJc w:val="left"/>
      <w:pPr>
        <w:ind w:left="1440" w:hanging="360"/>
      </w:pPr>
      <w:rPr>
        <w:rFonts w:hint="default" w:ascii="Courier New" w:hAnsi="Courier New"/>
      </w:rPr>
    </w:lvl>
    <w:lvl w:ilvl="2" w:tplc="19D8B984">
      <w:start w:val="1"/>
      <w:numFmt w:val="bullet"/>
      <w:lvlText w:val=""/>
      <w:lvlJc w:val="left"/>
      <w:pPr>
        <w:ind w:left="2160" w:hanging="360"/>
      </w:pPr>
      <w:rPr>
        <w:rFonts w:hint="default" w:ascii="Wingdings" w:hAnsi="Wingdings"/>
      </w:rPr>
    </w:lvl>
    <w:lvl w:ilvl="3" w:tplc="936034E2">
      <w:start w:val="1"/>
      <w:numFmt w:val="bullet"/>
      <w:lvlText w:val=""/>
      <w:lvlJc w:val="left"/>
      <w:pPr>
        <w:ind w:left="2880" w:hanging="360"/>
      </w:pPr>
      <w:rPr>
        <w:rFonts w:hint="default" w:ascii="Symbol" w:hAnsi="Symbol"/>
      </w:rPr>
    </w:lvl>
    <w:lvl w:ilvl="4" w:tplc="0B7E3C5C">
      <w:start w:val="1"/>
      <w:numFmt w:val="bullet"/>
      <w:lvlText w:val="o"/>
      <w:lvlJc w:val="left"/>
      <w:pPr>
        <w:ind w:left="3600" w:hanging="360"/>
      </w:pPr>
      <w:rPr>
        <w:rFonts w:hint="default" w:ascii="Courier New" w:hAnsi="Courier New"/>
      </w:rPr>
    </w:lvl>
    <w:lvl w:ilvl="5" w:tplc="FE50F756">
      <w:start w:val="1"/>
      <w:numFmt w:val="bullet"/>
      <w:lvlText w:val=""/>
      <w:lvlJc w:val="left"/>
      <w:pPr>
        <w:ind w:left="4320" w:hanging="360"/>
      </w:pPr>
      <w:rPr>
        <w:rFonts w:hint="default" w:ascii="Wingdings" w:hAnsi="Wingdings"/>
      </w:rPr>
    </w:lvl>
    <w:lvl w:ilvl="6" w:tplc="30B4E938">
      <w:start w:val="1"/>
      <w:numFmt w:val="bullet"/>
      <w:lvlText w:val=""/>
      <w:lvlJc w:val="left"/>
      <w:pPr>
        <w:ind w:left="5040" w:hanging="360"/>
      </w:pPr>
      <w:rPr>
        <w:rFonts w:hint="default" w:ascii="Symbol" w:hAnsi="Symbol"/>
      </w:rPr>
    </w:lvl>
    <w:lvl w:ilvl="7" w:tplc="8B3CFB04">
      <w:start w:val="1"/>
      <w:numFmt w:val="bullet"/>
      <w:lvlText w:val="o"/>
      <w:lvlJc w:val="left"/>
      <w:pPr>
        <w:ind w:left="5760" w:hanging="360"/>
      </w:pPr>
      <w:rPr>
        <w:rFonts w:hint="default" w:ascii="Courier New" w:hAnsi="Courier New"/>
      </w:rPr>
    </w:lvl>
    <w:lvl w:ilvl="8" w:tplc="4A1CAA32">
      <w:start w:val="1"/>
      <w:numFmt w:val="bullet"/>
      <w:lvlText w:val=""/>
      <w:lvlJc w:val="left"/>
      <w:pPr>
        <w:ind w:left="6480" w:hanging="360"/>
      </w:pPr>
      <w:rPr>
        <w:rFonts w:hint="default" w:ascii="Wingdings" w:hAnsi="Wingdings"/>
      </w:rPr>
    </w:lvl>
  </w:abstractNum>
  <w:abstractNum w:abstractNumId="32" w15:restartNumberingAfterBreak="0">
    <w:nsid w:val="54247DA5"/>
    <w:multiLevelType w:val="hybridMultilevel"/>
    <w:tmpl w:val="A68CF668"/>
    <w:lvl w:ilvl="0" w:tplc="822C7248">
      <w:start w:val="2"/>
      <w:numFmt w:val="lowerLetter"/>
      <w:lvlText w:val="%1."/>
      <w:lvlJc w:val="left"/>
      <w:pPr>
        <w:ind w:left="720" w:hanging="360"/>
      </w:pPr>
      <w:rPr>
        <w:rFonts w:hint="default" w:ascii="Verdana" w:hAnsi="Verdana"/>
      </w:rPr>
    </w:lvl>
    <w:lvl w:ilvl="1" w:tplc="AD7C2270">
      <w:start w:val="1"/>
      <w:numFmt w:val="lowerLetter"/>
      <w:lvlText w:val="%2."/>
      <w:lvlJc w:val="left"/>
      <w:pPr>
        <w:ind w:left="1440" w:hanging="360"/>
      </w:pPr>
    </w:lvl>
    <w:lvl w:ilvl="2" w:tplc="68AE745A">
      <w:start w:val="1"/>
      <w:numFmt w:val="lowerRoman"/>
      <w:lvlText w:val="%3."/>
      <w:lvlJc w:val="right"/>
      <w:pPr>
        <w:ind w:left="2160" w:hanging="180"/>
      </w:pPr>
    </w:lvl>
    <w:lvl w:ilvl="3" w:tplc="2A101B10">
      <w:start w:val="1"/>
      <w:numFmt w:val="decimal"/>
      <w:lvlText w:val="%4."/>
      <w:lvlJc w:val="left"/>
      <w:pPr>
        <w:ind w:left="2880" w:hanging="360"/>
      </w:pPr>
    </w:lvl>
    <w:lvl w:ilvl="4" w:tplc="A0EE62F0">
      <w:start w:val="1"/>
      <w:numFmt w:val="lowerLetter"/>
      <w:lvlText w:val="%5."/>
      <w:lvlJc w:val="left"/>
      <w:pPr>
        <w:ind w:left="3600" w:hanging="360"/>
      </w:pPr>
    </w:lvl>
    <w:lvl w:ilvl="5" w:tplc="004E1440">
      <w:start w:val="1"/>
      <w:numFmt w:val="lowerRoman"/>
      <w:lvlText w:val="%6."/>
      <w:lvlJc w:val="right"/>
      <w:pPr>
        <w:ind w:left="4320" w:hanging="180"/>
      </w:pPr>
    </w:lvl>
    <w:lvl w:ilvl="6" w:tplc="55E46EC4">
      <w:start w:val="1"/>
      <w:numFmt w:val="decimal"/>
      <w:lvlText w:val="%7."/>
      <w:lvlJc w:val="left"/>
      <w:pPr>
        <w:ind w:left="5040" w:hanging="360"/>
      </w:pPr>
    </w:lvl>
    <w:lvl w:ilvl="7" w:tplc="CEB0F252">
      <w:start w:val="1"/>
      <w:numFmt w:val="lowerLetter"/>
      <w:lvlText w:val="%8."/>
      <w:lvlJc w:val="left"/>
      <w:pPr>
        <w:ind w:left="5760" w:hanging="360"/>
      </w:pPr>
    </w:lvl>
    <w:lvl w:ilvl="8" w:tplc="FF1A42C8">
      <w:start w:val="1"/>
      <w:numFmt w:val="lowerRoman"/>
      <w:lvlText w:val="%9."/>
      <w:lvlJc w:val="right"/>
      <w:pPr>
        <w:ind w:left="6480" w:hanging="180"/>
      </w:pPr>
    </w:lvl>
  </w:abstractNum>
  <w:abstractNum w:abstractNumId="33" w15:restartNumberingAfterBreak="0">
    <w:nsid w:val="55992781"/>
    <w:multiLevelType w:val="hybridMultilevel"/>
    <w:tmpl w:val="A17206F0"/>
    <w:lvl w:ilvl="0" w:tplc="08130001">
      <w:start w:val="1"/>
      <w:numFmt w:val="bullet"/>
      <w:lvlText w:val=""/>
      <w:lvlJc w:val="left"/>
      <w:pPr>
        <w:ind w:left="-1123" w:hanging="360"/>
      </w:pPr>
      <w:rPr>
        <w:rFonts w:hint="default" w:ascii="Symbol" w:hAnsi="Symbol"/>
      </w:rPr>
    </w:lvl>
    <w:lvl w:ilvl="1" w:tplc="08130003" w:tentative="1">
      <w:start w:val="1"/>
      <w:numFmt w:val="bullet"/>
      <w:lvlText w:val="o"/>
      <w:lvlJc w:val="left"/>
      <w:pPr>
        <w:ind w:left="-403" w:hanging="360"/>
      </w:pPr>
      <w:rPr>
        <w:rFonts w:hint="default" w:ascii="Courier New" w:hAnsi="Courier New" w:cs="Courier New"/>
      </w:rPr>
    </w:lvl>
    <w:lvl w:ilvl="2" w:tplc="08130005" w:tentative="1">
      <w:start w:val="1"/>
      <w:numFmt w:val="bullet"/>
      <w:lvlText w:val=""/>
      <w:lvlJc w:val="left"/>
      <w:pPr>
        <w:ind w:left="317" w:hanging="360"/>
      </w:pPr>
      <w:rPr>
        <w:rFonts w:hint="default" w:ascii="Wingdings" w:hAnsi="Wingdings"/>
      </w:rPr>
    </w:lvl>
    <w:lvl w:ilvl="3" w:tplc="08130001" w:tentative="1">
      <w:start w:val="1"/>
      <w:numFmt w:val="bullet"/>
      <w:lvlText w:val=""/>
      <w:lvlJc w:val="left"/>
      <w:pPr>
        <w:ind w:left="1037" w:hanging="360"/>
      </w:pPr>
      <w:rPr>
        <w:rFonts w:hint="default" w:ascii="Symbol" w:hAnsi="Symbol"/>
      </w:rPr>
    </w:lvl>
    <w:lvl w:ilvl="4" w:tplc="08130003" w:tentative="1">
      <w:start w:val="1"/>
      <w:numFmt w:val="bullet"/>
      <w:lvlText w:val="o"/>
      <w:lvlJc w:val="left"/>
      <w:pPr>
        <w:ind w:left="1757" w:hanging="360"/>
      </w:pPr>
      <w:rPr>
        <w:rFonts w:hint="default" w:ascii="Courier New" w:hAnsi="Courier New" w:cs="Courier New"/>
      </w:rPr>
    </w:lvl>
    <w:lvl w:ilvl="5" w:tplc="08130005" w:tentative="1">
      <w:start w:val="1"/>
      <w:numFmt w:val="bullet"/>
      <w:lvlText w:val=""/>
      <w:lvlJc w:val="left"/>
      <w:pPr>
        <w:ind w:left="2477" w:hanging="360"/>
      </w:pPr>
      <w:rPr>
        <w:rFonts w:hint="default" w:ascii="Wingdings" w:hAnsi="Wingdings"/>
      </w:rPr>
    </w:lvl>
    <w:lvl w:ilvl="6" w:tplc="08130001" w:tentative="1">
      <w:start w:val="1"/>
      <w:numFmt w:val="bullet"/>
      <w:lvlText w:val=""/>
      <w:lvlJc w:val="left"/>
      <w:pPr>
        <w:ind w:left="3197" w:hanging="360"/>
      </w:pPr>
      <w:rPr>
        <w:rFonts w:hint="default" w:ascii="Symbol" w:hAnsi="Symbol"/>
      </w:rPr>
    </w:lvl>
    <w:lvl w:ilvl="7" w:tplc="08130003" w:tentative="1">
      <w:start w:val="1"/>
      <w:numFmt w:val="bullet"/>
      <w:lvlText w:val="o"/>
      <w:lvlJc w:val="left"/>
      <w:pPr>
        <w:ind w:left="3917" w:hanging="360"/>
      </w:pPr>
      <w:rPr>
        <w:rFonts w:hint="default" w:ascii="Courier New" w:hAnsi="Courier New" w:cs="Courier New"/>
      </w:rPr>
    </w:lvl>
    <w:lvl w:ilvl="8" w:tplc="08130005" w:tentative="1">
      <w:start w:val="1"/>
      <w:numFmt w:val="bullet"/>
      <w:lvlText w:val=""/>
      <w:lvlJc w:val="left"/>
      <w:pPr>
        <w:ind w:left="4637" w:hanging="360"/>
      </w:pPr>
      <w:rPr>
        <w:rFonts w:hint="default" w:ascii="Wingdings" w:hAnsi="Wingdings"/>
      </w:rPr>
    </w:lvl>
  </w:abstractNum>
  <w:abstractNum w:abstractNumId="34" w15:restartNumberingAfterBreak="0">
    <w:nsid w:val="60F73091"/>
    <w:multiLevelType w:val="hybridMultilevel"/>
    <w:tmpl w:val="1422DCF8"/>
    <w:lvl w:ilvl="0" w:tplc="04130019">
      <w:start w:val="1"/>
      <w:numFmt w:val="lowerLetter"/>
      <w:lvlText w:val="%1."/>
      <w:lvlJc w:val="left"/>
      <w:pPr>
        <w:tabs>
          <w:tab w:val="num" w:pos="720"/>
        </w:tabs>
        <w:ind w:left="720" w:hanging="360"/>
      </w:pPr>
      <w:rPr>
        <w:rFonts w:hint="default"/>
      </w:rPr>
    </w:lvl>
    <w:lvl w:ilvl="1" w:tplc="B6489F5E">
      <w:start w:val="2"/>
      <w:numFmt w:val="bullet"/>
      <w:lvlText w:val="-"/>
      <w:lvlJc w:val="left"/>
      <w:pPr>
        <w:tabs>
          <w:tab w:val="num" w:pos="1965"/>
        </w:tabs>
        <w:ind w:left="1965" w:hanging="885"/>
      </w:pPr>
      <w:rPr>
        <w:rFonts w:hint="default" w:ascii="Times New Roman" w:hAnsi="Times New Roman" w:eastAsia="Times New Roman" w:cs="Times New Roman"/>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649D1838"/>
    <w:multiLevelType w:val="hybridMultilevel"/>
    <w:tmpl w:val="B35C6272"/>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6" w15:restartNumberingAfterBreak="0">
    <w:nsid w:val="6B25411B"/>
    <w:multiLevelType w:val="hybridMultilevel"/>
    <w:tmpl w:val="CA2EBC6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6F4D23C7"/>
    <w:multiLevelType w:val="hybridMultilevel"/>
    <w:tmpl w:val="9F307A9A"/>
    <w:lvl w:ilvl="0" w:tplc="08130001">
      <w:start w:val="1"/>
      <w:numFmt w:val="bullet"/>
      <w:lvlText w:val=""/>
      <w:lvlJc w:val="left"/>
      <w:pPr>
        <w:ind w:left="1004" w:hanging="360"/>
      </w:pPr>
      <w:rPr>
        <w:rFonts w:hint="default" w:ascii="Symbol" w:hAnsi="Symbol"/>
      </w:rPr>
    </w:lvl>
    <w:lvl w:ilvl="1" w:tplc="08130003" w:tentative="1">
      <w:start w:val="1"/>
      <w:numFmt w:val="bullet"/>
      <w:lvlText w:val="o"/>
      <w:lvlJc w:val="left"/>
      <w:pPr>
        <w:ind w:left="1724" w:hanging="360"/>
      </w:pPr>
      <w:rPr>
        <w:rFonts w:hint="default" w:ascii="Courier New" w:hAnsi="Courier New" w:cs="Courier New"/>
      </w:rPr>
    </w:lvl>
    <w:lvl w:ilvl="2" w:tplc="08130005" w:tentative="1">
      <w:start w:val="1"/>
      <w:numFmt w:val="bullet"/>
      <w:lvlText w:val=""/>
      <w:lvlJc w:val="left"/>
      <w:pPr>
        <w:ind w:left="2444" w:hanging="360"/>
      </w:pPr>
      <w:rPr>
        <w:rFonts w:hint="default" w:ascii="Wingdings" w:hAnsi="Wingdings"/>
      </w:rPr>
    </w:lvl>
    <w:lvl w:ilvl="3" w:tplc="08130001" w:tentative="1">
      <w:start w:val="1"/>
      <w:numFmt w:val="bullet"/>
      <w:lvlText w:val=""/>
      <w:lvlJc w:val="left"/>
      <w:pPr>
        <w:ind w:left="3164" w:hanging="360"/>
      </w:pPr>
      <w:rPr>
        <w:rFonts w:hint="default" w:ascii="Symbol" w:hAnsi="Symbol"/>
      </w:rPr>
    </w:lvl>
    <w:lvl w:ilvl="4" w:tplc="08130003" w:tentative="1">
      <w:start w:val="1"/>
      <w:numFmt w:val="bullet"/>
      <w:lvlText w:val="o"/>
      <w:lvlJc w:val="left"/>
      <w:pPr>
        <w:ind w:left="3884" w:hanging="360"/>
      </w:pPr>
      <w:rPr>
        <w:rFonts w:hint="default" w:ascii="Courier New" w:hAnsi="Courier New" w:cs="Courier New"/>
      </w:rPr>
    </w:lvl>
    <w:lvl w:ilvl="5" w:tplc="08130005" w:tentative="1">
      <w:start w:val="1"/>
      <w:numFmt w:val="bullet"/>
      <w:lvlText w:val=""/>
      <w:lvlJc w:val="left"/>
      <w:pPr>
        <w:ind w:left="4604" w:hanging="360"/>
      </w:pPr>
      <w:rPr>
        <w:rFonts w:hint="default" w:ascii="Wingdings" w:hAnsi="Wingdings"/>
      </w:rPr>
    </w:lvl>
    <w:lvl w:ilvl="6" w:tplc="08130001" w:tentative="1">
      <w:start w:val="1"/>
      <w:numFmt w:val="bullet"/>
      <w:lvlText w:val=""/>
      <w:lvlJc w:val="left"/>
      <w:pPr>
        <w:ind w:left="5324" w:hanging="360"/>
      </w:pPr>
      <w:rPr>
        <w:rFonts w:hint="default" w:ascii="Symbol" w:hAnsi="Symbol"/>
      </w:rPr>
    </w:lvl>
    <w:lvl w:ilvl="7" w:tplc="08130003" w:tentative="1">
      <w:start w:val="1"/>
      <w:numFmt w:val="bullet"/>
      <w:lvlText w:val="o"/>
      <w:lvlJc w:val="left"/>
      <w:pPr>
        <w:ind w:left="6044" w:hanging="360"/>
      </w:pPr>
      <w:rPr>
        <w:rFonts w:hint="default" w:ascii="Courier New" w:hAnsi="Courier New" w:cs="Courier New"/>
      </w:rPr>
    </w:lvl>
    <w:lvl w:ilvl="8" w:tplc="08130005" w:tentative="1">
      <w:start w:val="1"/>
      <w:numFmt w:val="bullet"/>
      <w:lvlText w:val=""/>
      <w:lvlJc w:val="left"/>
      <w:pPr>
        <w:ind w:left="6764" w:hanging="360"/>
      </w:pPr>
      <w:rPr>
        <w:rFonts w:hint="default" w:ascii="Wingdings" w:hAnsi="Wingdings"/>
      </w:rPr>
    </w:lvl>
  </w:abstractNum>
  <w:abstractNum w:abstractNumId="38" w15:restartNumberingAfterBreak="0">
    <w:nsid w:val="72876A43"/>
    <w:multiLevelType w:val="hybridMultilevel"/>
    <w:tmpl w:val="BA62DD34"/>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9" w15:restartNumberingAfterBreak="0">
    <w:nsid w:val="729F174D"/>
    <w:multiLevelType w:val="hybridMultilevel"/>
    <w:tmpl w:val="46BC0A30"/>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78022E13"/>
    <w:multiLevelType w:val="hybridMultilevel"/>
    <w:tmpl w:val="7438290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7C05B64C"/>
    <w:multiLevelType w:val="hybridMultilevel"/>
    <w:tmpl w:val="5F64E6B6"/>
    <w:lvl w:ilvl="0" w:tplc="9BEE6002">
      <w:start w:val="1"/>
      <w:numFmt w:val="lowerLetter"/>
      <w:lvlText w:val="%1."/>
      <w:lvlJc w:val="left"/>
      <w:pPr>
        <w:ind w:left="720" w:hanging="360"/>
      </w:pPr>
    </w:lvl>
    <w:lvl w:ilvl="1" w:tplc="AE5CA9E0">
      <w:start w:val="1"/>
      <w:numFmt w:val="lowerLetter"/>
      <w:lvlText w:val="%2."/>
      <w:lvlJc w:val="left"/>
      <w:pPr>
        <w:ind w:left="1440" w:hanging="360"/>
      </w:pPr>
    </w:lvl>
    <w:lvl w:ilvl="2" w:tplc="885C9188">
      <w:start w:val="1"/>
      <w:numFmt w:val="lowerRoman"/>
      <w:lvlText w:val="%3."/>
      <w:lvlJc w:val="right"/>
      <w:pPr>
        <w:ind w:left="2160" w:hanging="180"/>
      </w:pPr>
    </w:lvl>
    <w:lvl w:ilvl="3" w:tplc="99CEF7F8">
      <w:start w:val="1"/>
      <w:numFmt w:val="decimal"/>
      <w:lvlText w:val="%4."/>
      <w:lvlJc w:val="left"/>
      <w:pPr>
        <w:ind w:left="2880" w:hanging="360"/>
      </w:pPr>
    </w:lvl>
    <w:lvl w:ilvl="4" w:tplc="6CF0CBB0">
      <w:start w:val="1"/>
      <w:numFmt w:val="lowerLetter"/>
      <w:lvlText w:val="%5."/>
      <w:lvlJc w:val="left"/>
      <w:pPr>
        <w:ind w:left="3600" w:hanging="360"/>
      </w:pPr>
    </w:lvl>
    <w:lvl w:ilvl="5" w:tplc="D652A120">
      <w:start w:val="1"/>
      <w:numFmt w:val="lowerRoman"/>
      <w:lvlText w:val="%6."/>
      <w:lvlJc w:val="right"/>
      <w:pPr>
        <w:ind w:left="4320" w:hanging="180"/>
      </w:pPr>
    </w:lvl>
    <w:lvl w:ilvl="6" w:tplc="B71C3028">
      <w:start w:val="1"/>
      <w:numFmt w:val="decimal"/>
      <w:lvlText w:val="%7."/>
      <w:lvlJc w:val="left"/>
      <w:pPr>
        <w:ind w:left="5040" w:hanging="360"/>
      </w:pPr>
    </w:lvl>
    <w:lvl w:ilvl="7" w:tplc="FAF07462">
      <w:start w:val="1"/>
      <w:numFmt w:val="lowerLetter"/>
      <w:lvlText w:val="%8."/>
      <w:lvlJc w:val="left"/>
      <w:pPr>
        <w:ind w:left="5760" w:hanging="360"/>
      </w:pPr>
    </w:lvl>
    <w:lvl w:ilvl="8" w:tplc="75C0D078">
      <w:start w:val="1"/>
      <w:numFmt w:val="lowerRoman"/>
      <w:lvlText w:val="%9."/>
      <w:lvlJc w:val="right"/>
      <w:pPr>
        <w:ind w:left="6480" w:hanging="180"/>
      </w:pPr>
    </w:lvl>
  </w:abstractNum>
  <w:abstractNum w:abstractNumId="42" w15:restartNumberingAfterBreak="0">
    <w:nsid w:val="7C4A6A36"/>
    <w:multiLevelType w:val="hybridMultilevel"/>
    <w:tmpl w:val="FAF2C356"/>
    <w:lvl w:ilvl="0" w:tplc="08130019">
      <w:start w:val="1"/>
      <w:numFmt w:val="lowerLetter"/>
      <w:lvlText w:val="%1."/>
      <w:lvlJc w:val="left"/>
      <w:pPr>
        <w:ind w:left="2424" w:hanging="360"/>
      </w:pPr>
      <w:rPr>
        <w:rFonts w:hint="default"/>
      </w:rPr>
    </w:lvl>
    <w:lvl w:ilvl="1" w:tplc="08130019">
      <w:start w:val="1"/>
      <w:numFmt w:val="lowerLetter"/>
      <w:lvlText w:val="%2."/>
      <w:lvlJc w:val="left"/>
      <w:pPr>
        <w:ind w:left="3144" w:hanging="360"/>
      </w:pPr>
    </w:lvl>
    <w:lvl w:ilvl="2" w:tplc="0813001B" w:tentative="1">
      <w:start w:val="1"/>
      <w:numFmt w:val="lowerRoman"/>
      <w:lvlText w:val="%3."/>
      <w:lvlJc w:val="right"/>
      <w:pPr>
        <w:ind w:left="3864" w:hanging="180"/>
      </w:pPr>
    </w:lvl>
    <w:lvl w:ilvl="3" w:tplc="0813000F" w:tentative="1">
      <w:start w:val="1"/>
      <w:numFmt w:val="decimal"/>
      <w:lvlText w:val="%4."/>
      <w:lvlJc w:val="left"/>
      <w:pPr>
        <w:ind w:left="4584" w:hanging="360"/>
      </w:pPr>
    </w:lvl>
    <w:lvl w:ilvl="4" w:tplc="08130019" w:tentative="1">
      <w:start w:val="1"/>
      <w:numFmt w:val="lowerLetter"/>
      <w:lvlText w:val="%5."/>
      <w:lvlJc w:val="left"/>
      <w:pPr>
        <w:ind w:left="5304" w:hanging="360"/>
      </w:pPr>
    </w:lvl>
    <w:lvl w:ilvl="5" w:tplc="0813001B" w:tentative="1">
      <w:start w:val="1"/>
      <w:numFmt w:val="lowerRoman"/>
      <w:lvlText w:val="%6."/>
      <w:lvlJc w:val="right"/>
      <w:pPr>
        <w:ind w:left="6024" w:hanging="180"/>
      </w:pPr>
    </w:lvl>
    <w:lvl w:ilvl="6" w:tplc="0813000F" w:tentative="1">
      <w:start w:val="1"/>
      <w:numFmt w:val="decimal"/>
      <w:lvlText w:val="%7."/>
      <w:lvlJc w:val="left"/>
      <w:pPr>
        <w:ind w:left="6744" w:hanging="360"/>
      </w:pPr>
    </w:lvl>
    <w:lvl w:ilvl="7" w:tplc="08130019" w:tentative="1">
      <w:start w:val="1"/>
      <w:numFmt w:val="lowerLetter"/>
      <w:lvlText w:val="%8."/>
      <w:lvlJc w:val="left"/>
      <w:pPr>
        <w:ind w:left="7464" w:hanging="360"/>
      </w:pPr>
    </w:lvl>
    <w:lvl w:ilvl="8" w:tplc="0813001B" w:tentative="1">
      <w:start w:val="1"/>
      <w:numFmt w:val="lowerRoman"/>
      <w:lvlText w:val="%9."/>
      <w:lvlJc w:val="right"/>
      <w:pPr>
        <w:ind w:left="8184" w:hanging="180"/>
      </w:pPr>
    </w:lvl>
  </w:abstractNum>
  <w:abstractNum w:abstractNumId="43" w15:restartNumberingAfterBreak="0">
    <w:nsid w:val="7D8455D4"/>
    <w:multiLevelType w:val="hybridMultilevel"/>
    <w:tmpl w:val="6800295A"/>
    <w:lvl w:ilvl="0" w:tplc="AF029100">
      <w:start w:val="1"/>
      <w:numFmt w:val="decimal"/>
      <w:lvlText w:val="%1."/>
      <w:lvlJc w:val="left"/>
      <w:pPr>
        <w:ind w:left="1080" w:hanging="360"/>
      </w:pPr>
      <w:rPr>
        <w:rFonts w:hint="default" w:ascii="Verdana" w:hAnsi="Verdana"/>
      </w:rPr>
    </w:lvl>
    <w:lvl w:ilvl="1" w:tplc="15BAF490">
      <w:start w:val="1"/>
      <w:numFmt w:val="lowerLetter"/>
      <w:lvlText w:val="%2."/>
      <w:lvlJc w:val="left"/>
      <w:pPr>
        <w:ind w:left="1440" w:hanging="360"/>
      </w:pPr>
    </w:lvl>
    <w:lvl w:ilvl="2" w:tplc="CFE88A30">
      <w:start w:val="1"/>
      <w:numFmt w:val="lowerRoman"/>
      <w:lvlText w:val="%3."/>
      <w:lvlJc w:val="right"/>
      <w:pPr>
        <w:ind w:left="2160" w:hanging="180"/>
      </w:pPr>
    </w:lvl>
    <w:lvl w:ilvl="3" w:tplc="DC60F072">
      <w:start w:val="1"/>
      <w:numFmt w:val="decimal"/>
      <w:lvlText w:val="%4."/>
      <w:lvlJc w:val="left"/>
      <w:pPr>
        <w:ind w:left="2880" w:hanging="360"/>
      </w:pPr>
    </w:lvl>
    <w:lvl w:ilvl="4" w:tplc="08D2A158">
      <w:start w:val="1"/>
      <w:numFmt w:val="lowerLetter"/>
      <w:lvlText w:val="%5."/>
      <w:lvlJc w:val="left"/>
      <w:pPr>
        <w:ind w:left="3600" w:hanging="360"/>
      </w:pPr>
    </w:lvl>
    <w:lvl w:ilvl="5" w:tplc="45FC5A9A">
      <w:start w:val="1"/>
      <w:numFmt w:val="lowerRoman"/>
      <w:lvlText w:val="%6."/>
      <w:lvlJc w:val="right"/>
      <w:pPr>
        <w:ind w:left="4320" w:hanging="180"/>
      </w:pPr>
    </w:lvl>
    <w:lvl w:ilvl="6" w:tplc="5164F456">
      <w:start w:val="1"/>
      <w:numFmt w:val="decimal"/>
      <w:lvlText w:val="%7."/>
      <w:lvlJc w:val="left"/>
      <w:pPr>
        <w:ind w:left="5040" w:hanging="360"/>
      </w:pPr>
    </w:lvl>
    <w:lvl w:ilvl="7" w:tplc="47D049E0">
      <w:start w:val="1"/>
      <w:numFmt w:val="lowerLetter"/>
      <w:lvlText w:val="%8."/>
      <w:lvlJc w:val="left"/>
      <w:pPr>
        <w:ind w:left="5760" w:hanging="360"/>
      </w:pPr>
    </w:lvl>
    <w:lvl w:ilvl="8" w:tplc="9C48EB3E">
      <w:start w:val="1"/>
      <w:numFmt w:val="lowerRoman"/>
      <w:lvlText w:val="%9."/>
      <w:lvlJc w:val="right"/>
      <w:pPr>
        <w:ind w:left="6480" w:hanging="180"/>
      </w:pPr>
    </w:lvl>
  </w:abstractNum>
  <w:abstractNum w:abstractNumId="44" w15:restartNumberingAfterBreak="0">
    <w:nsid w:val="7F2749C9"/>
    <w:multiLevelType w:val="hybridMultilevel"/>
    <w:tmpl w:val="AC2EEA46"/>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721487007">
    <w:abstractNumId w:val="41"/>
  </w:num>
  <w:num w:numId="2" w16cid:durableId="1371682404">
    <w:abstractNumId w:val="31"/>
  </w:num>
  <w:num w:numId="3" w16cid:durableId="1990477469">
    <w:abstractNumId w:val="14"/>
  </w:num>
  <w:num w:numId="4" w16cid:durableId="77094881">
    <w:abstractNumId w:val="27"/>
  </w:num>
  <w:num w:numId="5" w16cid:durableId="1223101072">
    <w:abstractNumId w:val="5"/>
  </w:num>
  <w:num w:numId="6" w16cid:durableId="361325538">
    <w:abstractNumId w:val="8"/>
  </w:num>
  <w:num w:numId="7" w16cid:durableId="826820847">
    <w:abstractNumId w:val="32"/>
  </w:num>
  <w:num w:numId="8" w16cid:durableId="308634869">
    <w:abstractNumId w:val="4"/>
  </w:num>
  <w:num w:numId="9" w16cid:durableId="111680304">
    <w:abstractNumId w:val="19"/>
  </w:num>
  <w:num w:numId="10" w16cid:durableId="596594982">
    <w:abstractNumId w:val="21"/>
  </w:num>
  <w:num w:numId="11" w16cid:durableId="243535658">
    <w:abstractNumId w:val="0"/>
  </w:num>
  <w:num w:numId="12" w16cid:durableId="1660690595">
    <w:abstractNumId w:val="11"/>
  </w:num>
  <w:num w:numId="13" w16cid:durableId="664167082">
    <w:abstractNumId w:val="12"/>
  </w:num>
  <w:num w:numId="14" w16cid:durableId="63181410">
    <w:abstractNumId w:val="1"/>
  </w:num>
  <w:num w:numId="15" w16cid:durableId="374433276">
    <w:abstractNumId w:val="43"/>
  </w:num>
  <w:num w:numId="16" w16cid:durableId="727802862">
    <w:abstractNumId w:val="13"/>
  </w:num>
  <w:num w:numId="17" w16cid:durableId="1414745210">
    <w:abstractNumId w:val="6"/>
  </w:num>
  <w:num w:numId="18" w16cid:durableId="568199907">
    <w:abstractNumId w:val="17"/>
  </w:num>
  <w:num w:numId="19" w16cid:durableId="941764817">
    <w:abstractNumId w:val="9"/>
  </w:num>
  <w:num w:numId="20" w16cid:durableId="349600872">
    <w:abstractNumId w:val="25"/>
  </w:num>
  <w:num w:numId="21" w16cid:durableId="1312518791">
    <w:abstractNumId w:val="34"/>
  </w:num>
  <w:num w:numId="22" w16cid:durableId="970208792">
    <w:abstractNumId w:val="15"/>
  </w:num>
  <w:num w:numId="23" w16cid:durableId="1009411814">
    <w:abstractNumId w:val="39"/>
  </w:num>
  <w:num w:numId="24" w16cid:durableId="393092093">
    <w:abstractNumId w:val="23"/>
  </w:num>
  <w:num w:numId="25" w16cid:durableId="855342677">
    <w:abstractNumId w:val="24"/>
  </w:num>
  <w:num w:numId="26" w16cid:durableId="181357542">
    <w:abstractNumId w:val="28"/>
  </w:num>
  <w:num w:numId="27" w16cid:durableId="964509584">
    <w:abstractNumId w:val="42"/>
  </w:num>
  <w:num w:numId="28" w16cid:durableId="1202012429">
    <w:abstractNumId w:val="3"/>
  </w:num>
  <w:num w:numId="29" w16cid:durableId="391538581">
    <w:abstractNumId w:val="2"/>
  </w:num>
  <w:num w:numId="30" w16cid:durableId="1239242380">
    <w:abstractNumId w:val="33"/>
  </w:num>
  <w:num w:numId="31" w16cid:durableId="81145382">
    <w:abstractNumId w:val="44"/>
  </w:num>
  <w:num w:numId="32" w16cid:durableId="1199930964">
    <w:abstractNumId w:val="37"/>
  </w:num>
  <w:num w:numId="33" w16cid:durableId="1330673279">
    <w:abstractNumId w:val="18"/>
  </w:num>
  <w:num w:numId="34" w16cid:durableId="229462617">
    <w:abstractNumId w:val="30"/>
  </w:num>
  <w:num w:numId="35" w16cid:durableId="1575119721">
    <w:abstractNumId w:val="26"/>
  </w:num>
  <w:num w:numId="36" w16cid:durableId="335696300">
    <w:abstractNumId w:val="29"/>
  </w:num>
  <w:num w:numId="37" w16cid:durableId="1195847704">
    <w:abstractNumId w:val="22"/>
  </w:num>
  <w:num w:numId="38" w16cid:durableId="976108940">
    <w:abstractNumId w:val="20"/>
  </w:num>
  <w:num w:numId="39" w16cid:durableId="283272406">
    <w:abstractNumId w:val="38"/>
  </w:num>
  <w:num w:numId="40" w16cid:durableId="616642682">
    <w:abstractNumId w:val="35"/>
  </w:num>
  <w:num w:numId="41" w16cid:durableId="2012098407">
    <w:abstractNumId w:val="40"/>
  </w:num>
  <w:num w:numId="42" w16cid:durableId="784811279">
    <w:abstractNumId w:val="10"/>
  </w:num>
  <w:num w:numId="43" w16cid:durableId="1013605411">
    <w:abstractNumId w:val="36"/>
  </w:num>
  <w:num w:numId="44" w16cid:durableId="1556429168">
    <w:abstractNumId w:val="16"/>
  </w:num>
  <w:num w:numId="45" w16cid:durableId="12156588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AD2"/>
    <w:rsid w:val="000407DD"/>
    <w:rsid w:val="000545CF"/>
    <w:rsid w:val="000A1137"/>
    <w:rsid w:val="000A6FE4"/>
    <w:rsid w:val="000B084F"/>
    <w:rsid w:val="000E19A4"/>
    <w:rsid w:val="000E5C7E"/>
    <w:rsid w:val="00110CC7"/>
    <w:rsid w:val="00116969"/>
    <w:rsid w:val="00122C43"/>
    <w:rsid w:val="00143EF7"/>
    <w:rsid w:val="00147224"/>
    <w:rsid w:val="001656D2"/>
    <w:rsid w:val="001768E0"/>
    <w:rsid w:val="00183C02"/>
    <w:rsid w:val="001920C9"/>
    <w:rsid w:val="00193470"/>
    <w:rsid w:val="001948A3"/>
    <w:rsid w:val="001D3A50"/>
    <w:rsid w:val="001E01C6"/>
    <w:rsid w:val="001E5ED1"/>
    <w:rsid w:val="0022290F"/>
    <w:rsid w:val="00227965"/>
    <w:rsid w:val="00232ED0"/>
    <w:rsid w:val="00253E03"/>
    <w:rsid w:val="00256871"/>
    <w:rsid w:val="0026283E"/>
    <w:rsid w:val="00270C42"/>
    <w:rsid w:val="0027286A"/>
    <w:rsid w:val="002848DE"/>
    <w:rsid w:val="00293960"/>
    <w:rsid w:val="0029EBE1"/>
    <w:rsid w:val="002F3F48"/>
    <w:rsid w:val="002F6890"/>
    <w:rsid w:val="0030243E"/>
    <w:rsid w:val="00322B81"/>
    <w:rsid w:val="003260AC"/>
    <w:rsid w:val="00345138"/>
    <w:rsid w:val="003453C0"/>
    <w:rsid w:val="00345644"/>
    <w:rsid w:val="003554BA"/>
    <w:rsid w:val="00362474"/>
    <w:rsid w:val="00364A91"/>
    <w:rsid w:val="00371ED3"/>
    <w:rsid w:val="00381717"/>
    <w:rsid w:val="003A721F"/>
    <w:rsid w:val="003C2321"/>
    <w:rsid w:val="003D04B3"/>
    <w:rsid w:val="003D3A81"/>
    <w:rsid w:val="003E0E8B"/>
    <w:rsid w:val="003E33C3"/>
    <w:rsid w:val="003F1C4C"/>
    <w:rsid w:val="00402D05"/>
    <w:rsid w:val="0040562B"/>
    <w:rsid w:val="0041632E"/>
    <w:rsid w:val="00430572"/>
    <w:rsid w:val="00430678"/>
    <w:rsid w:val="00433751"/>
    <w:rsid w:val="00436A53"/>
    <w:rsid w:val="004371C5"/>
    <w:rsid w:val="00444F64"/>
    <w:rsid w:val="00446D8A"/>
    <w:rsid w:val="0045542E"/>
    <w:rsid w:val="0048401D"/>
    <w:rsid w:val="00485C4E"/>
    <w:rsid w:val="00492F1A"/>
    <w:rsid w:val="004A1B7F"/>
    <w:rsid w:val="004B7E19"/>
    <w:rsid w:val="004C3073"/>
    <w:rsid w:val="004C5E2F"/>
    <w:rsid w:val="004D773C"/>
    <w:rsid w:val="004D7F4A"/>
    <w:rsid w:val="005073ED"/>
    <w:rsid w:val="00531753"/>
    <w:rsid w:val="00553FCC"/>
    <w:rsid w:val="00557F28"/>
    <w:rsid w:val="00560804"/>
    <w:rsid w:val="00562AD2"/>
    <w:rsid w:val="00570977"/>
    <w:rsid w:val="005819B4"/>
    <w:rsid w:val="005D223D"/>
    <w:rsid w:val="00603FD9"/>
    <w:rsid w:val="00621341"/>
    <w:rsid w:val="00643B1A"/>
    <w:rsid w:val="006447FE"/>
    <w:rsid w:val="0066350F"/>
    <w:rsid w:val="00684540"/>
    <w:rsid w:val="006A48A7"/>
    <w:rsid w:val="006A4D4B"/>
    <w:rsid w:val="006C18D0"/>
    <w:rsid w:val="006C547C"/>
    <w:rsid w:val="006D0860"/>
    <w:rsid w:val="006D5571"/>
    <w:rsid w:val="006F0D3F"/>
    <w:rsid w:val="006F649B"/>
    <w:rsid w:val="00707901"/>
    <w:rsid w:val="00716712"/>
    <w:rsid w:val="007353A3"/>
    <w:rsid w:val="0074428E"/>
    <w:rsid w:val="007514E8"/>
    <w:rsid w:val="00761631"/>
    <w:rsid w:val="00783039"/>
    <w:rsid w:val="007978D1"/>
    <w:rsid w:val="007A00A1"/>
    <w:rsid w:val="007B53AF"/>
    <w:rsid w:val="007C7E85"/>
    <w:rsid w:val="007D15D9"/>
    <w:rsid w:val="007D7832"/>
    <w:rsid w:val="00806457"/>
    <w:rsid w:val="00833EB3"/>
    <w:rsid w:val="0083420F"/>
    <w:rsid w:val="00834BF0"/>
    <w:rsid w:val="00835DA9"/>
    <w:rsid w:val="008508B6"/>
    <w:rsid w:val="00852B8C"/>
    <w:rsid w:val="00861D37"/>
    <w:rsid w:val="0086215F"/>
    <w:rsid w:val="008648EE"/>
    <w:rsid w:val="00874019"/>
    <w:rsid w:val="00876A61"/>
    <w:rsid w:val="00881C48"/>
    <w:rsid w:val="00895907"/>
    <w:rsid w:val="00896CCA"/>
    <w:rsid w:val="008D7BA6"/>
    <w:rsid w:val="008F3F4D"/>
    <w:rsid w:val="008F4A51"/>
    <w:rsid w:val="00901B44"/>
    <w:rsid w:val="00923920"/>
    <w:rsid w:val="00926C82"/>
    <w:rsid w:val="009273AA"/>
    <w:rsid w:val="0093005A"/>
    <w:rsid w:val="00935F2A"/>
    <w:rsid w:val="009409C2"/>
    <w:rsid w:val="009736D0"/>
    <w:rsid w:val="0097742A"/>
    <w:rsid w:val="00983DC4"/>
    <w:rsid w:val="0099577D"/>
    <w:rsid w:val="009B151E"/>
    <w:rsid w:val="009B44BE"/>
    <w:rsid w:val="009B6F0E"/>
    <w:rsid w:val="009E425B"/>
    <w:rsid w:val="009F30CB"/>
    <w:rsid w:val="00A538AC"/>
    <w:rsid w:val="00A61EF9"/>
    <w:rsid w:val="00A70815"/>
    <w:rsid w:val="00A735F0"/>
    <w:rsid w:val="00AB70F2"/>
    <w:rsid w:val="00AC2E76"/>
    <w:rsid w:val="00AD1D77"/>
    <w:rsid w:val="00AD4028"/>
    <w:rsid w:val="00AF3A82"/>
    <w:rsid w:val="00AF7704"/>
    <w:rsid w:val="00B02041"/>
    <w:rsid w:val="00B44129"/>
    <w:rsid w:val="00B465FB"/>
    <w:rsid w:val="00B5738C"/>
    <w:rsid w:val="00B67A03"/>
    <w:rsid w:val="00B74D80"/>
    <w:rsid w:val="00BA03B3"/>
    <w:rsid w:val="00BA4273"/>
    <w:rsid w:val="00BB3D21"/>
    <w:rsid w:val="00BC24E3"/>
    <w:rsid w:val="00BC5079"/>
    <w:rsid w:val="00BE211B"/>
    <w:rsid w:val="00BE30C5"/>
    <w:rsid w:val="00BE3C6B"/>
    <w:rsid w:val="00BF72E0"/>
    <w:rsid w:val="00C10D47"/>
    <w:rsid w:val="00C137C6"/>
    <w:rsid w:val="00C222F0"/>
    <w:rsid w:val="00C746EE"/>
    <w:rsid w:val="00C76AA8"/>
    <w:rsid w:val="00C8408C"/>
    <w:rsid w:val="00C918AD"/>
    <w:rsid w:val="00CD031C"/>
    <w:rsid w:val="00CD5CEC"/>
    <w:rsid w:val="00CD7188"/>
    <w:rsid w:val="00CE0D67"/>
    <w:rsid w:val="00D11A3F"/>
    <w:rsid w:val="00D12D98"/>
    <w:rsid w:val="00D24D32"/>
    <w:rsid w:val="00D546EF"/>
    <w:rsid w:val="00D54DC7"/>
    <w:rsid w:val="00D63667"/>
    <w:rsid w:val="00D76B06"/>
    <w:rsid w:val="00D82473"/>
    <w:rsid w:val="00D8719C"/>
    <w:rsid w:val="00DE1BD5"/>
    <w:rsid w:val="00DE6CAF"/>
    <w:rsid w:val="00DE7186"/>
    <w:rsid w:val="00DF7B5B"/>
    <w:rsid w:val="00E078EA"/>
    <w:rsid w:val="00E143AE"/>
    <w:rsid w:val="00E209F5"/>
    <w:rsid w:val="00E373F9"/>
    <w:rsid w:val="00E455FF"/>
    <w:rsid w:val="00E4572F"/>
    <w:rsid w:val="00E5119D"/>
    <w:rsid w:val="00E5347B"/>
    <w:rsid w:val="00E539F8"/>
    <w:rsid w:val="00E60AA4"/>
    <w:rsid w:val="00E8146D"/>
    <w:rsid w:val="00E875EB"/>
    <w:rsid w:val="00ED5D6E"/>
    <w:rsid w:val="00EE0B37"/>
    <w:rsid w:val="00EF333C"/>
    <w:rsid w:val="00F11E69"/>
    <w:rsid w:val="00F435BE"/>
    <w:rsid w:val="00F70154"/>
    <w:rsid w:val="00F718AA"/>
    <w:rsid w:val="00FA0599"/>
    <w:rsid w:val="00FB3821"/>
    <w:rsid w:val="00FC2DDB"/>
    <w:rsid w:val="00FC35E2"/>
    <w:rsid w:val="00FF411D"/>
    <w:rsid w:val="0135C0DC"/>
    <w:rsid w:val="0174C6E2"/>
    <w:rsid w:val="0182CD49"/>
    <w:rsid w:val="01F38893"/>
    <w:rsid w:val="02025AB6"/>
    <w:rsid w:val="02C499B3"/>
    <w:rsid w:val="02E9281D"/>
    <w:rsid w:val="02FABE0D"/>
    <w:rsid w:val="0380E2B7"/>
    <w:rsid w:val="03B86D61"/>
    <w:rsid w:val="03C8BD0B"/>
    <w:rsid w:val="03E29851"/>
    <w:rsid w:val="03E3D913"/>
    <w:rsid w:val="043E53B5"/>
    <w:rsid w:val="04B54523"/>
    <w:rsid w:val="04CF21E6"/>
    <w:rsid w:val="052F06DD"/>
    <w:rsid w:val="054F7D11"/>
    <w:rsid w:val="055C0EE0"/>
    <w:rsid w:val="0627B24B"/>
    <w:rsid w:val="067559F0"/>
    <w:rsid w:val="079569BD"/>
    <w:rsid w:val="079A6CA7"/>
    <w:rsid w:val="0847E3E0"/>
    <w:rsid w:val="0872D79C"/>
    <w:rsid w:val="094B85EF"/>
    <w:rsid w:val="0B6BDF1C"/>
    <w:rsid w:val="0B9E5572"/>
    <w:rsid w:val="0BFE7F41"/>
    <w:rsid w:val="0C208A78"/>
    <w:rsid w:val="0C669668"/>
    <w:rsid w:val="0C7D16F7"/>
    <w:rsid w:val="0D4F54C7"/>
    <w:rsid w:val="0D789A98"/>
    <w:rsid w:val="0D7C786A"/>
    <w:rsid w:val="0DAA62EF"/>
    <w:rsid w:val="0DE9676A"/>
    <w:rsid w:val="0DEF15CF"/>
    <w:rsid w:val="0EA44988"/>
    <w:rsid w:val="0F13C19E"/>
    <w:rsid w:val="0F481A2A"/>
    <w:rsid w:val="10F3BFBE"/>
    <w:rsid w:val="11110B4C"/>
    <w:rsid w:val="115BE640"/>
    <w:rsid w:val="12D3B7D7"/>
    <w:rsid w:val="13208C2D"/>
    <w:rsid w:val="13429FEB"/>
    <w:rsid w:val="1394DB47"/>
    <w:rsid w:val="13A95411"/>
    <w:rsid w:val="13F940FA"/>
    <w:rsid w:val="1476228A"/>
    <w:rsid w:val="14D893E1"/>
    <w:rsid w:val="15579869"/>
    <w:rsid w:val="1570A2C2"/>
    <w:rsid w:val="15C3C7A8"/>
    <w:rsid w:val="15DE4FCC"/>
    <w:rsid w:val="15F005B8"/>
    <w:rsid w:val="163FEF37"/>
    <w:rsid w:val="169CB316"/>
    <w:rsid w:val="179CA3B8"/>
    <w:rsid w:val="17CCDCE5"/>
    <w:rsid w:val="188F47C8"/>
    <w:rsid w:val="18A79012"/>
    <w:rsid w:val="18CB2DE7"/>
    <w:rsid w:val="190B4AF0"/>
    <w:rsid w:val="19C47EA5"/>
    <w:rsid w:val="1A30137A"/>
    <w:rsid w:val="1A454290"/>
    <w:rsid w:val="1A960F8B"/>
    <w:rsid w:val="1ADDBA71"/>
    <w:rsid w:val="1C2887A1"/>
    <w:rsid w:val="1D78F5A4"/>
    <w:rsid w:val="1E86D2D9"/>
    <w:rsid w:val="1E8BB59A"/>
    <w:rsid w:val="1E992FD5"/>
    <w:rsid w:val="1EDC3AB4"/>
    <w:rsid w:val="1F2433CC"/>
    <w:rsid w:val="1FF21D89"/>
    <w:rsid w:val="20440CC3"/>
    <w:rsid w:val="2084D04F"/>
    <w:rsid w:val="208DFA0B"/>
    <w:rsid w:val="21D0A35D"/>
    <w:rsid w:val="2225FF6B"/>
    <w:rsid w:val="227EB44C"/>
    <w:rsid w:val="227F46C3"/>
    <w:rsid w:val="232D0777"/>
    <w:rsid w:val="238847DC"/>
    <w:rsid w:val="23A68123"/>
    <w:rsid w:val="23D3E37B"/>
    <w:rsid w:val="241CE1E5"/>
    <w:rsid w:val="246B0841"/>
    <w:rsid w:val="2492C91B"/>
    <w:rsid w:val="24CB310A"/>
    <w:rsid w:val="25269597"/>
    <w:rsid w:val="255AB933"/>
    <w:rsid w:val="2579DC6D"/>
    <w:rsid w:val="25CFEC99"/>
    <w:rsid w:val="26402F63"/>
    <w:rsid w:val="26564DC6"/>
    <w:rsid w:val="2659088D"/>
    <w:rsid w:val="26EADA0C"/>
    <w:rsid w:val="2771A528"/>
    <w:rsid w:val="27831209"/>
    <w:rsid w:val="27848937"/>
    <w:rsid w:val="2889E520"/>
    <w:rsid w:val="2898B1DC"/>
    <w:rsid w:val="29F235A8"/>
    <w:rsid w:val="2B2E6153"/>
    <w:rsid w:val="2B55EE11"/>
    <w:rsid w:val="2BBBEAC2"/>
    <w:rsid w:val="2BE7ADA0"/>
    <w:rsid w:val="2D6B321C"/>
    <w:rsid w:val="2E5E79D8"/>
    <w:rsid w:val="2EA1C9F3"/>
    <w:rsid w:val="2EBCBBFF"/>
    <w:rsid w:val="2EC6FB34"/>
    <w:rsid w:val="2F3A7CAE"/>
    <w:rsid w:val="2FA70F24"/>
    <w:rsid w:val="2FD80B42"/>
    <w:rsid w:val="300EC8AD"/>
    <w:rsid w:val="3068DCEF"/>
    <w:rsid w:val="30803163"/>
    <w:rsid w:val="31387D77"/>
    <w:rsid w:val="3204CB2C"/>
    <w:rsid w:val="328A0D8D"/>
    <w:rsid w:val="32D2E3BA"/>
    <w:rsid w:val="33770486"/>
    <w:rsid w:val="365895CE"/>
    <w:rsid w:val="36D15F97"/>
    <w:rsid w:val="37B43027"/>
    <w:rsid w:val="37F47B76"/>
    <w:rsid w:val="37FBFF8B"/>
    <w:rsid w:val="37FDA169"/>
    <w:rsid w:val="383A935F"/>
    <w:rsid w:val="384326B2"/>
    <w:rsid w:val="38630C0C"/>
    <w:rsid w:val="38A870A1"/>
    <w:rsid w:val="38FF9F4D"/>
    <w:rsid w:val="39A382FA"/>
    <w:rsid w:val="39BB5A7C"/>
    <w:rsid w:val="39F792B1"/>
    <w:rsid w:val="3A1764E2"/>
    <w:rsid w:val="3A65EFF2"/>
    <w:rsid w:val="3A71EA06"/>
    <w:rsid w:val="3AA06E1E"/>
    <w:rsid w:val="3ACC28FC"/>
    <w:rsid w:val="3B5C7CC8"/>
    <w:rsid w:val="3B5D79D6"/>
    <w:rsid w:val="3BEE89FF"/>
    <w:rsid w:val="3C09D6B8"/>
    <w:rsid w:val="3C5696C5"/>
    <w:rsid w:val="3C9419B4"/>
    <w:rsid w:val="3CDD9F97"/>
    <w:rsid w:val="3DB14536"/>
    <w:rsid w:val="3DE31531"/>
    <w:rsid w:val="3E8E283B"/>
    <w:rsid w:val="3F3DE5FD"/>
    <w:rsid w:val="3F9AE625"/>
    <w:rsid w:val="3FD6AEC4"/>
    <w:rsid w:val="40E794C1"/>
    <w:rsid w:val="4178E30E"/>
    <w:rsid w:val="41D90D1F"/>
    <w:rsid w:val="41F43AD8"/>
    <w:rsid w:val="41FADA9B"/>
    <w:rsid w:val="42042284"/>
    <w:rsid w:val="420EF1FA"/>
    <w:rsid w:val="4211302E"/>
    <w:rsid w:val="42FE12E4"/>
    <w:rsid w:val="43B1D5F0"/>
    <w:rsid w:val="43F77B3E"/>
    <w:rsid w:val="440D2629"/>
    <w:rsid w:val="445E61C2"/>
    <w:rsid w:val="4482DA28"/>
    <w:rsid w:val="44B2EE35"/>
    <w:rsid w:val="44DE4704"/>
    <w:rsid w:val="4549393F"/>
    <w:rsid w:val="45B52E25"/>
    <w:rsid w:val="4604D968"/>
    <w:rsid w:val="46A21E26"/>
    <w:rsid w:val="484B7E00"/>
    <w:rsid w:val="4852D4F3"/>
    <w:rsid w:val="48E31780"/>
    <w:rsid w:val="4909F177"/>
    <w:rsid w:val="495F459E"/>
    <w:rsid w:val="49787770"/>
    <w:rsid w:val="4985572C"/>
    <w:rsid w:val="49A2F571"/>
    <w:rsid w:val="4A2A907B"/>
    <w:rsid w:val="4A5F0BEF"/>
    <w:rsid w:val="4A735207"/>
    <w:rsid w:val="4A8E4380"/>
    <w:rsid w:val="4AE3E2BA"/>
    <w:rsid w:val="4B8082E0"/>
    <w:rsid w:val="4BE85D12"/>
    <w:rsid w:val="4C76F60F"/>
    <w:rsid w:val="4D5E6628"/>
    <w:rsid w:val="4D94868D"/>
    <w:rsid w:val="4DF8DFCF"/>
    <w:rsid w:val="4E0F3E50"/>
    <w:rsid w:val="4E6A8E6F"/>
    <w:rsid w:val="4EAAD3DD"/>
    <w:rsid w:val="4ED09030"/>
    <w:rsid w:val="4FA13FF0"/>
    <w:rsid w:val="500BDF2E"/>
    <w:rsid w:val="502D93AD"/>
    <w:rsid w:val="503F07DA"/>
    <w:rsid w:val="507727A9"/>
    <w:rsid w:val="50CBD92A"/>
    <w:rsid w:val="512B4918"/>
    <w:rsid w:val="51864570"/>
    <w:rsid w:val="52179DBA"/>
    <w:rsid w:val="521CBB85"/>
    <w:rsid w:val="52A0B83B"/>
    <w:rsid w:val="52A2F959"/>
    <w:rsid w:val="52AB27CE"/>
    <w:rsid w:val="52B05336"/>
    <w:rsid w:val="52B5A0AA"/>
    <w:rsid w:val="52CEA33B"/>
    <w:rsid w:val="546F0552"/>
    <w:rsid w:val="54812E4F"/>
    <w:rsid w:val="54B7E97D"/>
    <w:rsid w:val="55359C1D"/>
    <w:rsid w:val="553A8FBB"/>
    <w:rsid w:val="555F22C0"/>
    <w:rsid w:val="5566C4B5"/>
    <w:rsid w:val="55C5F952"/>
    <w:rsid w:val="56017269"/>
    <w:rsid w:val="566C93A0"/>
    <w:rsid w:val="56C795DB"/>
    <w:rsid w:val="56FAC841"/>
    <w:rsid w:val="58545578"/>
    <w:rsid w:val="5985204A"/>
    <w:rsid w:val="5A7CD06F"/>
    <w:rsid w:val="5B31B392"/>
    <w:rsid w:val="5B8304A9"/>
    <w:rsid w:val="5CA227FA"/>
    <w:rsid w:val="5E073CD0"/>
    <w:rsid w:val="5E80AFB0"/>
    <w:rsid w:val="5E8E8B88"/>
    <w:rsid w:val="5EC9880C"/>
    <w:rsid w:val="5EEB2019"/>
    <w:rsid w:val="5F719A48"/>
    <w:rsid w:val="5FE8141D"/>
    <w:rsid w:val="60AF1677"/>
    <w:rsid w:val="6155C4B2"/>
    <w:rsid w:val="6183D872"/>
    <w:rsid w:val="6189C50D"/>
    <w:rsid w:val="61F90C79"/>
    <w:rsid w:val="6208BE99"/>
    <w:rsid w:val="625B9276"/>
    <w:rsid w:val="6295D922"/>
    <w:rsid w:val="62D59FFF"/>
    <w:rsid w:val="641A9BF1"/>
    <w:rsid w:val="64551C4D"/>
    <w:rsid w:val="65015A5A"/>
    <w:rsid w:val="6506D319"/>
    <w:rsid w:val="65459C74"/>
    <w:rsid w:val="6574B607"/>
    <w:rsid w:val="6592C0A8"/>
    <w:rsid w:val="65A8CCB0"/>
    <w:rsid w:val="65ECD515"/>
    <w:rsid w:val="66026152"/>
    <w:rsid w:val="6614EDBC"/>
    <w:rsid w:val="67AB18D2"/>
    <w:rsid w:val="6836A321"/>
    <w:rsid w:val="686012D0"/>
    <w:rsid w:val="6940BFF3"/>
    <w:rsid w:val="6A381103"/>
    <w:rsid w:val="6A3BE021"/>
    <w:rsid w:val="6A72908A"/>
    <w:rsid w:val="6C090C90"/>
    <w:rsid w:val="6D55E9CC"/>
    <w:rsid w:val="6DB5EB03"/>
    <w:rsid w:val="6E23AE62"/>
    <w:rsid w:val="6E3584C5"/>
    <w:rsid w:val="6E3782AF"/>
    <w:rsid w:val="6F2AA631"/>
    <w:rsid w:val="6F716F62"/>
    <w:rsid w:val="6FD85D31"/>
    <w:rsid w:val="708C7275"/>
    <w:rsid w:val="70A6A616"/>
    <w:rsid w:val="70AEB115"/>
    <w:rsid w:val="71325B07"/>
    <w:rsid w:val="71B1437F"/>
    <w:rsid w:val="72876FB1"/>
    <w:rsid w:val="72AB829A"/>
    <w:rsid w:val="72DE3E98"/>
    <w:rsid w:val="72FBFE03"/>
    <w:rsid w:val="73178A9B"/>
    <w:rsid w:val="736B8EF4"/>
    <w:rsid w:val="7421C739"/>
    <w:rsid w:val="75028289"/>
    <w:rsid w:val="7587E016"/>
    <w:rsid w:val="75D90482"/>
    <w:rsid w:val="760C566B"/>
    <w:rsid w:val="762682B9"/>
    <w:rsid w:val="7677B94E"/>
    <w:rsid w:val="76C25DF8"/>
    <w:rsid w:val="7767891C"/>
    <w:rsid w:val="77716F92"/>
    <w:rsid w:val="783F7087"/>
    <w:rsid w:val="7883B469"/>
    <w:rsid w:val="7890394E"/>
    <w:rsid w:val="78D4EE75"/>
    <w:rsid w:val="78DBC016"/>
    <w:rsid w:val="79091A2E"/>
    <w:rsid w:val="79913375"/>
    <w:rsid w:val="7A656385"/>
    <w:rsid w:val="7A9ADEC7"/>
    <w:rsid w:val="7ABA51D9"/>
    <w:rsid w:val="7B52099C"/>
    <w:rsid w:val="7BD91777"/>
    <w:rsid w:val="7C1EBD53"/>
    <w:rsid w:val="7C2896AB"/>
    <w:rsid w:val="7C8AF427"/>
    <w:rsid w:val="7CCF9507"/>
    <w:rsid w:val="7D102637"/>
    <w:rsid w:val="7D411078"/>
    <w:rsid w:val="7D609049"/>
    <w:rsid w:val="7D6C10CD"/>
    <w:rsid w:val="7E16621A"/>
    <w:rsid w:val="7E8211FE"/>
    <w:rsid w:val="7E8EA633"/>
    <w:rsid w:val="7F57214D"/>
    <w:rsid w:val="7F73C6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26D2B"/>
  <w15:docId w15:val="{0717F8E1-F35B-4548-8116-EE75D410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22F0"/>
    <w:pPr>
      <w:spacing w:after="200" w:line="276" w:lineRule="auto"/>
    </w:pPr>
    <w:rPr>
      <w:rFonts w:ascii="Verdana" w:hAnsi="Verdana"/>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81C48"/>
    <w:pPr>
      <w:tabs>
        <w:tab w:val="center" w:pos="4536"/>
        <w:tab w:val="right" w:pos="9072"/>
      </w:tabs>
    </w:pPr>
  </w:style>
  <w:style w:type="character" w:styleId="HeaderChar" w:customStyle="1">
    <w:name w:val="Header Char"/>
    <w:link w:val="Header"/>
    <w:uiPriority w:val="99"/>
    <w:rsid w:val="00881C48"/>
    <w:rPr>
      <w:sz w:val="22"/>
      <w:szCs w:val="22"/>
      <w:lang w:eastAsia="en-US"/>
    </w:rPr>
  </w:style>
  <w:style w:type="paragraph" w:styleId="Footer">
    <w:name w:val="footer"/>
    <w:basedOn w:val="Normal"/>
    <w:link w:val="FooterChar"/>
    <w:uiPriority w:val="99"/>
    <w:unhideWhenUsed/>
    <w:rsid w:val="00881C48"/>
    <w:pPr>
      <w:tabs>
        <w:tab w:val="center" w:pos="4536"/>
        <w:tab w:val="right" w:pos="9072"/>
      </w:tabs>
    </w:pPr>
  </w:style>
  <w:style w:type="character" w:styleId="FooterChar" w:customStyle="1">
    <w:name w:val="Footer Char"/>
    <w:link w:val="Footer"/>
    <w:uiPriority w:val="99"/>
    <w:rsid w:val="00881C48"/>
    <w:rPr>
      <w:sz w:val="22"/>
      <w:szCs w:val="22"/>
      <w:lang w:eastAsia="en-US"/>
    </w:rPr>
  </w:style>
  <w:style w:type="paragraph" w:styleId="BalloonText">
    <w:name w:val="Balloon Text"/>
    <w:basedOn w:val="Normal"/>
    <w:link w:val="BalloonTextChar"/>
    <w:uiPriority w:val="99"/>
    <w:semiHidden/>
    <w:unhideWhenUsed/>
    <w:rsid w:val="00881C48"/>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81C48"/>
    <w:rPr>
      <w:rFonts w:ascii="Tahoma" w:hAnsi="Tahoma" w:cs="Tahoma"/>
      <w:sz w:val="16"/>
      <w:szCs w:val="16"/>
      <w:lang w:eastAsia="en-US"/>
    </w:rPr>
  </w:style>
  <w:style w:type="paragraph" w:styleId="voettekst" w:customStyle="1">
    <w:name w:val="voettekst"/>
    <w:basedOn w:val="Normal"/>
    <w:link w:val="voettekstChar"/>
    <w:qFormat/>
    <w:rsid w:val="00881C48"/>
    <w:pPr>
      <w:framePr w:w="8516" w:h="567" w:wrap="around" w:hAnchor="page" w:vAnchor="page" w:x="897" w:y="15947" w:hRule="exact"/>
      <w:spacing w:after="40" w:line="240" w:lineRule="auto"/>
    </w:pPr>
    <w:rPr>
      <w:rFonts w:eastAsia="Times New Roman"/>
      <w:color w:val="76232F"/>
      <w:sz w:val="18"/>
      <w:szCs w:val="18"/>
      <w:lang w:val="nl-NL"/>
    </w:rPr>
  </w:style>
  <w:style w:type="character" w:styleId="voettekstChar" w:customStyle="1">
    <w:name w:val="voettekst Char"/>
    <w:link w:val="voettekst"/>
    <w:rsid w:val="00881C48"/>
    <w:rPr>
      <w:rFonts w:ascii="Verdana" w:hAnsi="Verdana" w:eastAsia="Times New Roman"/>
      <w:color w:val="76232F"/>
      <w:sz w:val="18"/>
      <w:szCs w:val="18"/>
      <w:lang w:val="nl-NL" w:eastAsia="en-US"/>
    </w:rPr>
  </w:style>
  <w:style w:type="paragraph" w:styleId="Descriptorregel1" w:customStyle="1">
    <w:name w:val="Descriptor_regel1"/>
    <w:basedOn w:val="Normal"/>
    <w:link w:val="Descriptorregel1Char"/>
    <w:qFormat/>
    <w:rsid w:val="00881C48"/>
    <w:pPr>
      <w:spacing w:after="20" w:line="240" w:lineRule="auto"/>
      <w:ind w:left="837" w:right="1928"/>
    </w:pPr>
    <w:rPr>
      <w:rFonts w:eastAsia="Times New Roman"/>
      <w:b/>
      <w:bCs/>
      <w:color w:val="76232F"/>
      <w:sz w:val="18"/>
      <w:szCs w:val="20"/>
      <w:lang w:val="nl-NL"/>
    </w:rPr>
  </w:style>
  <w:style w:type="character" w:styleId="Descriptorregel1Char" w:customStyle="1">
    <w:name w:val="Descriptor_regel1 Char"/>
    <w:link w:val="Descriptorregel1"/>
    <w:rsid w:val="00881C48"/>
    <w:rPr>
      <w:rFonts w:ascii="Verdana" w:hAnsi="Verdana" w:eastAsia="Times New Roman"/>
      <w:b/>
      <w:bCs/>
      <w:color w:val="76232F"/>
      <w:sz w:val="18"/>
      <w:lang w:val="nl-NL" w:eastAsia="en-US"/>
    </w:rPr>
  </w:style>
  <w:style w:type="paragraph" w:styleId="Descriptorregel2" w:customStyle="1">
    <w:name w:val="Descriptor_regel2"/>
    <w:basedOn w:val="Normal"/>
    <w:link w:val="Descriptorregel2Char"/>
    <w:qFormat/>
    <w:rsid w:val="00881C48"/>
    <w:pPr>
      <w:spacing w:after="40" w:line="240" w:lineRule="auto"/>
      <w:ind w:left="837" w:right="1928"/>
    </w:pPr>
    <w:rPr>
      <w:rFonts w:eastAsia="Times New Roman"/>
      <w:bCs/>
      <w:color w:val="5F5F5F"/>
      <w:sz w:val="18"/>
      <w:szCs w:val="20"/>
      <w:lang w:val="nl-NL"/>
    </w:rPr>
  </w:style>
  <w:style w:type="character" w:styleId="Descriptorregel2Char" w:customStyle="1">
    <w:name w:val="Descriptor_regel2 Char"/>
    <w:link w:val="Descriptorregel2"/>
    <w:rsid w:val="00881C48"/>
    <w:rPr>
      <w:rFonts w:ascii="Verdana" w:hAnsi="Verdana" w:eastAsia="Times New Roman"/>
      <w:bCs/>
      <w:color w:val="5F5F5F"/>
      <w:sz w:val="18"/>
      <w:lang w:val="nl-NL" w:eastAsia="en-US"/>
    </w:rPr>
  </w:style>
  <w:style w:type="paragraph" w:styleId="NormalWeb">
    <w:name w:val="Normal (Web)"/>
    <w:basedOn w:val="Normal"/>
    <w:uiPriority w:val="99"/>
    <w:unhideWhenUsed/>
    <w:rsid w:val="00E8146D"/>
    <w:pPr>
      <w:spacing w:after="210" w:line="210" w:lineRule="atLeast"/>
      <w:jc w:val="both"/>
    </w:pPr>
    <w:rPr>
      <w:rFonts w:ascii="Times New Roman" w:hAnsi="Times New Roman" w:eastAsia="Times New Roman"/>
      <w:sz w:val="17"/>
      <w:szCs w:val="17"/>
      <w:lang w:eastAsia="nl-BE"/>
    </w:rPr>
  </w:style>
  <w:style w:type="character" w:styleId="Strong">
    <w:name w:val="Strong"/>
    <w:basedOn w:val="DefaultParagraphFont"/>
    <w:uiPriority w:val="22"/>
    <w:qFormat/>
    <w:rsid w:val="00E8146D"/>
    <w:rPr>
      <w:b/>
      <w:bCs/>
    </w:rPr>
  </w:style>
  <w:style w:type="paragraph" w:styleId="Kenmerkblok" w:customStyle="1">
    <w:name w:val="Kenmerk blok"/>
    <w:basedOn w:val="Normal"/>
    <w:link w:val="KenmerkblokChar"/>
    <w:qFormat/>
    <w:rsid w:val="00562AD2"/>
    <w:pPr>
      <w:tabs>
        <w:tab w:val="right" w:pos="-284"/>
        <w:tab w:val="left" w:pos="0"/>
      </w:tabs>
      <w:spacing w:after="20" w:line="240" w:lineRule="auto"/>
      <w:ind w:left="-2835"/>
    </w:pPr>
    <w:rPr>
      <w:rFonts w:eastAsia="Times New Roman"/>
      <w:sz w:val="20"/>
      <w:szCs w:val="20"/>
      <w:lang w:val="nl-NL"/>
    </w:rPr>
  </w:style>
  <w:style w:type="character" w:styleId="KenmerkblokChar" w:customStyle="1">
    <w:name w:val="Kenmerk blok Char"/>
    <w:link w:val="Kenmerkblok"/>
    <w:rsid w:val="00562AD2"/>
    <w:rPr>
      <w:rFonts w:ascii="Verdana" w:hAnsi="Verdana" w:eastAsia="Times New Roman"/>
      <w:lang w:val="nl-NL" w:eastAsia="en-US"/>
    </w:rPr>
  </w:style>
  <w:style w:type="paragraph" w:styleId="ListParagraph">
    <w:name w:val="List Paragraph"/>
    <w:basedOn w:val="Normal"/>
    <w:uiPriority w:val="34"/>
    <w:qFormat/>
    <w:rsid w:val="00562AD2"/>
    <w:pPr>
      <w:spacing w:after="0" w:line="240" w:lineRule="auto"/>
      <w:ind w:left="708"/>
    </w:pPr>
    <w:rPr>
      <w:rFonts w:eastAsia="Times New Roman"/>
      <w:sz w:val="20"/>
      <w:szCs w:val="20"/>
      <w:lang w:val="nl-NL"/>
    </w:rPr>
  </w:style>
  <w:style w:type="character" w:styleId="CommentReference">
    <w:name w:val="annotation reference"/>
    <w:basedOn w:val="DefaultParagraphFont"/>
    <w:uiPriority w:val="99"/>
    <w:semiHidden/>
    <w:unhideWhenUsed/>
    <w:rsid w:val="007A00A1"/>
    <w:rPr>
      <w:sz w:val="16"/>
      <w:szCs w:val="16"/>
    </w:rPr>
  </w:style>
  <w:style w:type="paragraph" w:styleId="CommentText">
    <w:name w:val="annotation text"/>
    <w:basedOn w:val="Normal"/>
    <w:link w:val="CommentTextChar"/>
    <w:uiPriority w:val="99"/>
    <w:unhideWhenUsed/>
    <w:rsid w:val="007A00A1"/>
    <w:pPr>
      <w:spacing w:line="240" w:lineRule="auto"/>
    </w:pPr>
    <w:rPr>
      <w:sz w:val="20"/>
      <w:szCs w:val="20"/>
    </w:rPr>
  </w:style>
  <w:style w:type="character" w:styleId="CommentTextChar" w:customStyle="1">
    <w:name w:val="Comment Text Char"/>
    <w:basedOn w:val="DefaultParagraphFont"/>
    <w:link w:val="CommentText"/>
    <w:uiPriority w:val="99"/>
    <w:rsid w:val="007A00A1"/>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7A00A1"/>
    <w:rPr>
      <w:b/>
      <w:bCs/>
    </w:rPr>
  </w:style>
  <w:style w:type="character" w:styleId="CommentSubjectChar" w:customStyle="1">
    <w:name w:val="Comment Subject Char"/>
    <w:basedOn w:val="CommentTextChar"/>
    <w:link w:val="CommentSubject"/>
    <w:uiPriority w:val="99"/>
    <w:semiHidden/>
    <w:rsid w:val="007A00A1"/>
    <w:rPr>
      <w:rFonts w:ascii="Verdana" w:hAnsi="Verdana"/>
      <w:b/>
      <w:bCs/>
      <w:lang w:eastAsia="en-US"/>
    </w:rPr>
  </w:style>
  <w:style w:type="paragraph" w:styleId="paragraph" w:customStyle="1">
    <w:name w:val="paragraph"/>
    <w:basedOn w:val="Normal"/>
    <w:rsid w:val="00CE0D67"/>
    <w:pPr>
      <w:spacing w:before="100" w:beforeAutospacing="1" w:after="100" w:afterAutospacing="1" w:line="240" w:lineRule="auto"/>
    </w:pPr>
    <w:rPr>
      <w:rFonts w:ascii="Times New Roman" w:hAnsi="Times New Roman" w:eastAsia="Times New Roman"/>
      <w:sz w:val="24"/>
      <w:szCs w:val="24"/>
      <w:lang w:eastAsia="nl-BE"/>
    </w:rPr>
  </w:style>
  <w:style w:type="character" w:styleId="eop" w:customStyle="1">
    <w:name w:val="eop"/>
    <w:basedOn w:val="DefaultParagraphFont"/>
    <w:rsid w:val="00CE0D67"/>
  </w:style>
  <w:style w:type="character" w:styleId="normaltextrun" w:customStyle="1">
    <w:name w:val="normaltextrun"/>
    <w:basedOn w:val="DefaultParagraphFont"/>
    <w:rsid w:val="00CE0D67"/>
  </w:style>
  <w:style w:type="character" w:styleId="spellingerror" w:customStyle="1">
    <w:name w:val="spellingerror"/>
    <w:basedOn w:val="DefaultParagraphFont"/>
    <w:rsid w:val="00CE0D67"/>
  </w:style>
  <w:style w:type="character" w:styleId="scxw251234524" w:customStyle="1">
    <w:name w:val="scxw251234524"/>
    <w:basedOn w:val="DefaultParagraphFont"/>
    <w:rsid w:val="00EE0B37"/>
  </w:style>
  <w:style w:type="character" w:styleId="contextualspellingandgrammarerror" w:customStyle="1">
    <w:name w:val="contextualspellingandgrammarerror"/>
    <w:basedOn w:val="DefaultParagraphFont"/>
    <w:rsid w:val="00EE0B37"/>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9B6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6886">
      <w:bodyDiv w:val="1"/>
      <w:marLeft w:val="0"/>
      <w:marRight w:val="0"/>
      <w:marTop w:val="0"/>
      <w:marBottom w:val="0"/>
      <w:divBdr>
        <w:top w:val="none" w:sz="0" w:space="0" w:color="auto"/>
        <w:left w:val="none" w:sz="0" w:space="0" w:color="auto"/>
        <w:bottom w:val="none" w:sz="0" w:space="0" w:color="auto"/>
        <w:right w:val="none" w:sz="0" w:space="0" w:color="auto"/>
      </w:divBdr>
      <w:divsChild>
        <w:div w:id="2110271702">
          <w:marLeft w:val="0"/>
          <w:marRight w:val="0"/>
          <w:marTop w:val="0"/>
          <w:marBottom w:val="0"/>
          <w:divBdr>
            <w:top w:val="none" w:sz="0" w:space="0" w:color="auto"/>
            <w:left w:val="none" w:sz="0" w:space="0" w:color="auto"/>
            <w:bottom w:val="none" w:sz="0" w:space="0" w:color="auto"/>
            <w:right w:val="none" w:sz="0" w:space="0" w:color="auto"/>
          </w:divBdr>
          <w:divsChild>
            <w:div w:id="681663578">
              <w:marLeft w:val="0"/>
              <w:marRight w:val="0"/>
              <w:marTop w:val="0"/>
              <w:marBottom w:val="0"/>
              <w:divBdr>
                <w:top w:val="none" w:sz="0" w:space="0" w:color="auto"/>
                <w:left w:val="none" w:sz="0" w:space="0" w:color="auto"/>
                <w:bottom w:val="none" w:sz="0" w:space="0" w:color="auto"/>
                <w:right w:val="none" w:sz="0" w:space="0" w:color="auto"/>
              </w:divBdr>
              <w:divsChild>
                <w:div w:id="10783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8329">
      <w:bodyDiv w:val="1"/>
      <w:marLeft w:val="0"/>
      <w:marRight w:val="0"/>
      <w:marTop w:val="0"/>
      <w:marBottom w:val="0"/>
      <w:divBdr>
        <w:top w:val="none" w:sz="0" w:space="0" w:color="auto"/>
        <w:left w:val="none" w:sz="0" w:space="0" w:color="auto"/>
        <w:bottom w:val="none" w:sz="0" w:space="0" w:color="auto"/>
        <w:right w:val="none" w:sz="0" w:space="0" w:color="auto"/>
      </w:divBdr>
      <w:divsChild>
        <w:div w:id="960381363">
          <w:marLeft w:val="0"/>
          <w:marRight w:val="0"/>
          <w:marTop w:val="0"/>
          <w:marBottom w:val="0"/>
          <w:divBdr>
            <w:top w:val="none" w:sz="0" w:space="0" w:color="auto"/>
            <w:left w:val="none" w:sz="0" w:space="0" w:color="auto"/>
            <w:bottom w:val="none" w:sz="0" w:space="0" w:color="auto"/>
            <w:right w:val="none" w:sz="0" w:space="0" w:color="auto"/>
          </w:divBdr>
          <w:divsChild>
            <w:div w:id="43798645">
              <w:marLeft w:val="0"/>
              <w:marRight w:val="0"/>
              <w:marTop w:val="0"/>
              <w:marBottom w:val="0"/>
              <w:divBdr>
                <w:top w:val="none" w:sz="0" w:space="0" w:color="auto"/>
                <w:left w:val="none" w:sz="0" w:space="0" w:color="auto"/>
                <w:bottom w:val="none" w:sz="0" w:space="0" w:color="auto"/>
                <w:right w:val="none" w:sz="0" w:space="0" w:color="auto"/>
              </w:divBdr>
              <w:divsChild>
                <w:div w:id="8296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59835">
      <w:bodyDiv w:val="1"/>
      <w:marLeft w:val="0"/>
      <w:marRight w:val="0"/>
      <w:marTop w:val="0"/>
      <w:marBottom w:val="0"/>
      <w:divBdr>
        <w:top w:val="none" w:sz="0" w:space="0" w:color="auto"/>
        <w:left w:val="none" w:sz="0" w:space="0" w:color="auto"/>
        <w:bottom w:val="none" w:sz="0" w:space="0" w:color="auto"/>
        <w:right w:val="none" w:sz="0" w:space="0" w:color="auto"/>
      </w:divBdr>
      <w:divsChild>
        <w:div w:id="22636383">
          <w:marLeft w:val="0"/>
          <w:marRight w:val="0"/>
          <w:marTop w:val="0"/>
          <w:marBottom w:val="0"/>
          <w:divBdr>
            <w:top w:val="none" w:sz="0" w:space="0" w:color="auto"/>
            <w:left w:val="none" w:sz="0" w:space="0" w:color="auto"/>
            <w:bottom w:val="none" w:sz="0" w:space="0" w:color="auto"/>
            <w:right w:val="none" w:sz="0" w:space="0" w:color="auto"/>
          </w:divBdr>
        </w:div>
        <w:div w:id="1226532211">
          <w:marLeft w:val="0"/>
          <w:marRight w:val="0"/>
          <w:marTop w:val="0"/>
          <w:marBottom w:val="0"/>
          <w:divBdr>
            <w:top w:val="none" w:sz="0" w:space="0" w:color="auto"/>
            <w:left w:val="none" w:sz="0" w:space="0" w:color="auto"/>
            <w:bottom w:val="none" w:sz="0" w:space="0" w:color="auto"/>
            <w:right w:val="none" w:sz="0" w:space="0" w:color="auto"/>
          </w:divBdr>
        </w:div>
      </w:divsChild>
    </w:div>
    <w:div w:id="2100636463">
      <w:bodyDiv w:val="1"/>
      <w:marLeft w:val="0"/>
      <w:marRight w:val="0"/>
      <w:marTop w:val="0"/>
      <w:marBottom w:val="0"/>
      <w:divBdr>
        <w:top w:val="none" w:sz="0" w:space="0" w:color="auto"/>
        <w:left w:val="none" w:sz="0" w:space="0" w:color="auto"/>
        <w:bottom w:val="none" w:sz="0" w:space="0" w:color="auto"/>
        <w:right w:val="none" w:sz="0" w:space="0" w:color="auto"/>
      </w:divBdr>
      <w:divsChild>
        <w:div w:id="2137068075">
          <w:marLeft w:val="0"/>
          <w:marRight w:val="0"/>
          <w:marTop w:val="0"/>
          <w:marBottom w:val="0"/>
          <w:divBdr>
            <w:top w:val="none" w:sz="0" w:space="0" w:color="auto"/>
            <w:left w:val="none" w:sz="0" w:space="0" w:color="auto"/>
            <w:bottom w:val="none" w:sz="0" w:space="0" w:color="auto"/>
            <w:right w:val="none" w:sz="0" w:space="0" w:color="auto"/>
          </w:divBdr>
          <w:divsChild>
            <w:div w:id="309093186">
              <w:marLeft w:val="0"/>
              <w:marRight w:val="0"/>
              <w:marTop w:val="0"/>
              <w:marBottom w:val="0"/>
              <w:divBdr>
                <w:top w:val="none" w:sz="0" w:space="0" w:color="auto"/>
                <w:left w:val="none" w:sz="0" w:space="0" w:color="auto"/>
                <w:bottom w:val="none" w:sz="0" w:space="0" w:color="auto"/>
                <w:right w:val="none" w:sz="0" w:space="0" w:color="auto"/>
              </w:divBdr>
              <w:divsChild>
                <w:div w:id="10729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jo.lambin@deschorre.b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onthaal@deschorre.be"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58738472B99440BF5CAA6909FE4F71" ma:contentTypeVersion="3" ma:contentTypeDescription="Een nieuw document maken." ma:contentTypeScope="" ma:versionID="0969a3155e9bbf7b9304fdbf826f1673">
  <xsd:schema xmlns:xsd="http://www.w3.org/2001/XMLSchema" xmlns:xs="http://www.w3.org/2001/XMLSchema" xmlns:p="http://schemas.microsoft.com/office/2006/metadata/properties" xmlns:ns2="b49f1c41-2a7d-42de-ba2b-66bdb9001d37" targetNamespace="http://schemas.microsoft.com/office/2006/metadata/properties" ma:root="true" ma:fieldsID="354cf5e670b1caa21ee3562b4561e90d" ns2:_="">
    <xsd:import namespace="b49f1c41-2a7d-42de-ba2b-66bdb9001d3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f1c41-2a7d-42de-ba2b-66bdb9001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76A70-B94F-45AC-BDEC-D1B37F5EC7A0}">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b49f1c41-2a7d-42de-ba2b-66bdb9001d37"/>
    <ds:schemaRef ds:uri="http://www.w3.org/XML/1998/namespace"/>
    <ds:schemaRef ds:uri="http://purl.org/dc/dcmitype/"/>
  </ds:schemaRefs>
</ds:datastoreItem>
</file>

<file path=customXml/itemProps2.xml><?xml version="1.0" encoding="utf-8"?>
<ds:datastoreItem xmlns:ds="http://schemas.openxmlformats.org/officeDocument/2006/customXml" ds:itemID="{897B23A3-456A-41ED-B07E-CD69BD6FE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f1c41-2a7d-42de-ba2b-66bdb9001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6140D7-D119-4EF0-A2CC-6D8B0773605E}">
  <ds:schemaRefs>
    <ds:schemaRef ds:uri="http://schemas.microsoft.com/sharepoint/v3/contenttype/forms"/>
  </ds:schemaRefs>
</ds:datastoreItem>
</file>

<file path=customXml/itemProps4.xml><?xml version="1.0" encoding="utf-8"?>
<ds:datastoreItem xmlns:ds="http://schemas.openxmlformats.org/officeDocument/2006/customXml" ds:itemID="{FF233CF9-7EEC-44A1-A4BB-7FFBF4EA22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PROVANT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JANSSENS Bart</dc:creator>
  <keywords/>
  <lastModifiedBy>HUYSSEUNE Sara</lastModifiedBy>
  <revision>61</revision>
  <lastPrinted>2015-03-06T19:50:00.0000000Z</lastPrinted>
  <dcterms:created xsi:type="dcterms:W3CDTF">2024-06-14T17:15:00.0000000Z</dcterms:created>
  <dcterms:modified xsi:type="dcterms:W3CDTF">2025-07-18T13:29:36.7402434Z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0x010100BA58738472B99440BF5CAA6909FE4F71</vt:lpwstr>
  </property>
</Properties>
</file>